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C0" w:rsidRDefault="00F81BC0"/>
    <w:p w:rsidR="00A62F9C" w:rsidRPr="00F81BC0" w:rsidRDefault="00C11AFF" w:rsidP="00F81BC0">
      <w:pPr>
        <w:jc w:val="right"/>
        <w:rPr>
          <w:b/>
          <w:sz w:val="20"/>
          <w:szCs w:val="20"/>
        </w:rPr>
      </w:pPr>
      <w:r w:rsidRPr="00F81BC0">
        <w:rPr>
          <w:b/>
          <w:sz w:val="20"/>
          <w:szCs w:val="20"/>
        </w:rPr>
        <w:t>Załącznik do Zarządzenia nr 2/2024 z dnia 06.08</w:t>
      </w:r>
      <w:r w:rsidR="00231771" w:rsidRPr="00F81BC0">
        <w:rPr>
          <w:b/>
          <w:sz w:val="20"/>
          <w:szCs w:val="20"/>
        </w:rPr>
        <w:t>.2024</w:t>
      </w:r>
    </w:p>
    <w:p w:rsidR="00F81BC0" w:rsidRPr="00F81BC0" w:rsidRDefault="00A62F9C" w:rsidP="00A62F9C">
      <w:pPr>
        <w:jc w:val="center"/>
        <w:rPr>
          <w:b/>
          <w:sz w:val="56"/>
          <w:szCs w:val="56"/>
        </w:rPr>
      </w:pPr>
      <w:r w:rsidRPr="00F81BC0">
        <w:rPr>
          <w:b/>
          <w:sz w:val="56"/>
          <w:szCs w:val="56"/>
        </w:rPr>
        <w:t xml:space="preserve">Polityka Ochrony Dzieci </w:t>
      </w:r>
    </w:p>
    <w:p w:rsidR="005127A9" w:rsidRPr="00F81BC0" w:rsidRDefault="005127A9" w:rsidP="00A62F9C">
      <w:pPr>
        <w:jc w:val="center"/>
        <w:rPr>
          <w:b/>
          <w:sz w:val="40"/>
          <w:szCs w:val="40"/>
        </w:rPr>
      </w:pPr>
      <w:r w:rsidRPr="00F81BC0">
        <w:rPr>
          <w:b/>
          <w:sz w:val="40"/>
          <w:szCs w:val="40"/>
        </w:rPr>
        <w:t>Gminnej Biblioteki Publiczne</w:t>
      </w:r>
      <w:r w:rsidR="00A62F9C" w:rsidRPr="00F81BC0">
        <w:rPr>
          <w:b/>
          <w:sz w:val="40"/>
          <w:szCs w:val="40"/>
        </w:rPr>
        <w:t>j w Potworowie</w:t>
      </w:r>
    </w:p>
    <w:p w:rsidR="00C11AFF" w:rsidRDefault="005127A9" w:rsidP="00B64195">
      <w:pPr>
        <w:spacing w:after="0"/>
      </w:pPr>
      <w:r>
        <w:t xml:space="preserve">Polityka Ochrony Dzieci Gminnej </w:t>
      </w:r>
      <w:r w:rsidR="00A62F9C">
        <w:t>Biblioteki Publicznej w Potworowie</w:t>
      </w:r>
      <w:r>
        <w:t xml:space="preserve"> przed</w:t>
      </w:r>
      <w:r w:rsidR="00A62F9C">
        <w:t xml:space="preserve">stawia standardy ochrony dzieci </w:t>
      </w:r>
      <w:r>
        <w:t>przed krzywdzeniem oparte na czterech zasadach, których przyjęcie i</w:t>
      </w:r>
      <w:r w:rsidR="00A62F9C">
        <w:t xml:space="preserve"> wdrożenie sprawiają,</w:t>
      </w:r>
    </w:p>
    <w:p w:rsidR="005127A9" w:rsidRDefault="00A62F9C" w:rsidP="00B64195">
      <w:pPr>
        <w:spacing w:after="0"/>
      </w:pPr>
      <w:r>
        <w:t>że Gminna Biblioteka Publiczna w Potworowie</w:t>
      </w:r>
      <w:r w:rsidR="005127A9">
        <w:t xml:space="preserve"> jest bezpieczna dla dzieci. Wdrożen</w:t>
      </w:r>
      <w:r w:rsidR="00B64195">
        <w:t xml:space="preserve">ie </w:t>
      </w:r>
      <w:r w:rsidR="002662ED">
        <w:t>standardów oznacza, że pracownik</w:t>
      </w:r>
      <w:r>
        <w:t xml:space="preserve"> </w:t>
      </w:r>
      <w:r w:rsidR="00B64195">
        <w:t xml:space="preserve">biblioteki </w:t>
      </w:r>
      <w:r w:rsidR="005127A9">
        <w:t>potrafi zidentyfikować sytuacje, w których bezpiec</w:t>
      </w:r>
      <w:r w:rsidR="00B64195">
        <w:t>zeństwo dziecka jest zagrożone jak również wie</w:t>
      </w:r>
      <w:r w:rsidR="005127A9">
        <w:t>, jakie działania podjąć, aby zapewnić dzieciom bezpieczeństwo.</w:t>
      </w:r>
      <w:r w:rsidR="00FD5E23">
        <w:t xml:space="preserve">  Pojęcie „Personel” oznacza wszystkich obecnych pracowników biblioteki tj. dyrektora biblioteki oraz ewentualnych przyszłych pracowników,  stażystów czy wolontariuszy.</w:t>
      </w:r>
    </w:p>
    <w:p w:rsidR="005127A9" w:rsidRPr="00F81BC0" w:rsidRDefault="005127A9" w:rsidP="00F81BC0">
      <w:pPr>
        <w:spacing w:after="0"/>
        <w:rPr>
          <w:sz w:val="28"/>
          <w:szCs w:val="28"/>
        </w:rPr>
      </w:pPr>
      <w:r w:rsidRPr="00F81BC0">
        <w:rPr>
          <w:b/>
          <w:sz w:val="28"/>
          <w:szCs w:val="28"/>
        </w:rPr>
        <w:t>Standard I</w:t>
      </w:r>
      <w:r w:rsidRPr="00F81BC0">
        <w:rPr>
          <w:sz w:val="28"/>
          <w:szCs w:val="28"/>
        </w:rPr>
        <w:t xml:space="preserve"> </w:t>
      </w:r>
      <w:r w:rsidRPr="00F81BC0">
        <w:rPr>
          <w:b/>
          <w:sz w:val="28"/>
          <w:szCs w:val="28"/>
        </w:rPr>
        <w:t xml:space="preserve">Polityka: Gminna </w:t>
      </w:r>
      <w:r w:rsidR="00A62F9C" w:rsidRPr="00F81BC0">
        <w:rPr>
          <w:b/>
          <w:sz w:val="28"/>
          <w:szCs w:val="28"/>
        </w:rPr>
        <w:t xml:space="preserve">Biblioteka Publiczna w Potworowie </w:t>
      </w:r>
      <w:r w:rsidRPr="00F81BC0">
        <w:rPr>
          <w:b/>
          <w:sz w:val="28"/>
          <w:szCs w:val="28"/>
        </w:rPr>
        <w:t>wprowadza Politykę Ochrony Dzieci</w:t>
      </w:r>
    </w:p>
    <w:p w:rsidR="005127A9" w:rsidRPr="0093653F" w:rsidRDefault="005127A9" w:rsidP="00BE5035">
      <w:pPr>
        <w:spacing w:after="0"/>
        <w:rPr>
          <w:i/>
          <w:color w:val="FF0000"/>
          <w:u w:val="single"/>
        </w:rPr>
      </w:pPr>
      <w:r>
        <w:t>1. Polityka dotyc</w:t>
      </w:r>
      <w:r w:rsidR="002662ED">
        <w:t xml:space="preserve">zy </w:t>
      </w:r>
      <w:r w:rsidR="002662ED" w:rsidRPr="00834E79">
        <w:t>całego personelu</w:t>
      </w:r>
      <w:r w:rsidR="00FD5E23" w:rsidRPr="00834E79">
        <w:t>.</w:t>
      </w:r>
    </w:p>
    <w:p w:rsidR="005127A9" w:rsidRDefault="005127A9" w:rsidP="00BE5035">
      <w:pPr>
        <w:spacing w:after="0"/>
      </w:pPr>
      <w:r>
        <w:t>2. Organ zarządzający instytucją zatwierdził Politykę, a za jej wdr</w:t>
      </w:r>
      <w:r w:rsidR="00A62F9C">
        <w:t>ażanie i nadzorowanie odpowiada dyrektor</w:t>
      </w:r>
      <w:r>
        <w:t xml:space="preserve"> instytucji.</w:t>
      </w:r>
    </w:p>
    <w:p w:rsidR="005127A9" w:rsidRDefault="00A62F9C" w:rsidP="00BE5035">
      <w:pPr>
        <w:spacing w:after="0"/>
      </w:pPr>
      <w:r>
        <w:t xml:space="preserve">3. </w:t>
      </w:r>
      <w:r w:rsidR="00B64195">
        <w:t>Osobą</w:t>
      </w:r>
      <w:r w:rsidR="005127A9">
        <w:t xml:space="preserve"> odpowiedzialną za monito</w:t>
      </w:r>
      <w:r>
        <w:t>ring realizacji Polityki</w:t>
      </w:r>
      <w:r w:rsidR="00B64195">
        <w:t xml:space="preserve"> jest Dyrektor Biblioteki</w:t>
      </w:r>
      <w:r>
        <w:t xml:space="preserve">. Rola, </w:t>
      </w:r>
      <w:r w:rsidR="005127A9">
        <w:t>zada</w:t>
      </w:r>
      <w:r w:rsidR="00B64195">
        <w:t xml:space="preserve">nia oraz kwalifikacje </w:t>
      </w:r>
      <w:r w:rsidR="005127A9">
        <w:t>są jasno określone.</w:t>
      </w:r>
    </w:p>
    <w:p w:rsidR="00A62F9C" w:rsidRDefault="005127A9" w:rsidP="00BE5035">
      <w:pPr>
        <w:spacing w:after="0"/>
      </w:pPr>
      <w:r>
        <w:t>4. Polityka ochrony dzie</w:t>
      </w:r>
      <w:r w:rsidR="00A62F9C">
        <w:t xml:space="preserve">ci jasno i kompleksowo określa: </w:t>
      </w:r>
    </w:p>
    <w:p w:rsidR="00A62F9C" w:rsidRDefault="005127A9" w:rsidP="00BE5035">
      <w:pPr>
        <w:spacing w:after="0"/>
      </w:pPr>
      <w:r>
        <w:t>· zasady b</w:t>
      </w:r>
      <w:r w:rsidR="00A62F9C">
        <w:t>ezpiecznej rekrutacji personelu</w:t>
      </w:r>
    </w:p>
    <w:p w:rsidR="005127A9" w:rsidRDefault="005127A9" w:rsidP="00BE5035">
      <w:pPr>
        <w:spacing w:after="0"/>
      </w:pPr>
      <w:r>
        <w:t xml:space="preserve">· sposób reagowania w instytucji na przypadki podejrzenia, że dziecko </w:t>
      </w:r>
      <w:r w:rsidR="00A62F9C">
        <w:t xml:space="preserve">doświadcza krzywdzenia i zasady </w:t>
      </w:r>
      <w:r>
        <w:t>prowadzenia rejestru interwencji</w:t>
      </w:r>
    </w:p>
    <w:p w:rsidR="005127A9" w:rsidRDefault="005127A9" w:rsidP="00BE5035">
      <w:pPr>
        <w:spacing w:after="0"/>
      </w:pPr>
      <w:r>
        <w:t>· zasady bezpiecznych relacji personel-dziecko i dziecko–dziecko</w:t>
      </w:r>
    </w:p>
    <w:p w:rsidR="005127A9" w:rsidRDefault="005127A9" w:rsidP="00BE5035">
      <w:pPr>
        <w:spacing w:after="0"/>
      </w:pPr>
      <w:r>
        <w:t xml:space="preserve">· zasady bezpiecznego korzystania z </w:t>
      </w:r>
      <w:proofErr w:type="spellStart"/>
      <w:r>
        <w:t>internetu</w:t>
      </w:r>
      <w:proofErr w:type="spellEnd"/>
      <w:r>
        <w:t xml:space="preserve"> i mediów elektronicznych</w:t>
      </w:r>
    </w:p>
    <w:p w:rsidR="005127A9" w:rsidRDefault="005127A9" w:rsidP="00BE5035">
      <w:pPr>
        <w:spacing w:after="0"/>
      </w:pPr>
      <w:r>
        <w:t>· zasady ochrony wizerunku i danych osobowych dzieci</w:t>
      </w:r>
    </w:p>
    <w:p w:rsidR="005127A9" w:rsidRDefault="005127A9" w:rsidP="00BE5035">
      <w:pPr>
        <w:spacing w:after="0"/>
      </w:pPr>
      <w:r>
        <w:t xml:space="preserve">5. Polityka jest opublikowana i </w:t>
      </w:r>
      <w:r w:rsidR="00B64195">
        <w:t>szeroko promowana wśród</w:t>
      </w:r>
      <w:r>
        <w:t xml:space="preserve"> </w:t>
      </w:r>
      <w:r w:rsidR="00A62F9C">
        <w:t xml:space="preserve">personelu, rodziców i dzieci, a </w:t>
      </w:r>
      <w:r>
        <w:t>poszczególne grupy są z nią aktywnie zapoznawane poprzez działania edukacyjne i informacyjne.</w:t>
      </w:r>
    </w:p>
    <w:p w:rsidR="005127A9" w:rsidRPr="00F81BC0" w:rsidRDefault="005127A9" w:rsidP="00BE5035">
      <w:pPr>
        <w:spacing w:after="0"/>
        <w:rPr>
          <w:b/>
          <w:sz w:val="28"/>
          <w:szCs w:val="28"/>
        </w:rPr>
      </w:pPr>
      <w:r w:rsidRPr="00F81BC0">
        <w:rPr>
          <w:b/>
          <w:sz w:val="28"/>
          <w:szCs w:val="28"/>
        </w:rPr>
        <w:t>Standard II Personel: Inst</w:t>
      </w:r>
      <w:r w:rsidR="00FD5E23">
        <w:rPr>
          <w:b/>
          <w:sz w:val="28"/>
          <w:szCs w:val="28"/>
        </w:rPr>
        <w:t xml:space="preserve">ytucja monitoruje, edukuje </w:t>
      </w:r>
      <w:r w:rsidR="00A62F9C" w:rsidRPr="00F81BC0">
        <w:rPr>
          <w:b/>
          <w:sz w:val="28"/>
          <w:szCs w:val="28"/>
        </w:rPr>
        <w:t xml:space="preserve">w celu </w:t>
      </w:r>
      <w:r w:rsidRPr="00F81BC0">
        <w:rPr>
          <w:b/>
          <w:sz w:val="28"/>
          <w:szCs w:val="28"/>
        </w:rPr>
        <w:t>zapobiegania krzywdzeniu dzieci</w:t>
      </w:r>
    </w:p>
    <w:p w:rsidR="005127A9" w:rsidRDefault="005127A9" w:rsidP="00BE5035">
      <w:pPr>
        <w:spacing w:after="0"/>
      </w:pPr>
      <w:r>
        <w:t>Standardy podstawowe:</w:t>
      </w:r>
    </w:p>
    <w:p w:rsidR="005127A9" w:rsidRPr="00834E79" w:rsidRDefault="005127A9" w:rsidP="00BE5035">
      <w:pPr>
        <w:spacing w:after="0"/>
      </w:pPr>
      <w:r>
        <w:t xml:space="preserve">1. W ramach rekrutacji </w:t>
      </w:r>
      <w:r w:rsidRPr="00834E79">
        <w:t>członków personelu</w:t>
      </w:r>
      <w:r w:rsidR="002D16CF" w:rsidRPr="00834E79">
        <w:t xml:space="preserve"> </w:t>
      </w:r>
      <w:r w:rsidRPr="00834E79">
        <w:t>pracujących z dziećmi prow</w:t>
      </w:r>
      <w:r w:rsidR="00A62F9C" w:rsidRPr="00834E79">
        <w:t xml:space="preserve">adzona jest ocena przygotowania </w:t>
      </w:r>
      <w:r w:rsidRPr="00834E79">
        <w:t>kandydatów do pracy z dziećmi oraz sprawdzane są ich referencje.</w:t>
      </w:r>
    </w:p>
    <w:p w:rsidR="005127A9" w:rsidRPr="00834E79" w:rsidRDefault="005127A9" w:rsidP="00BE5035">
      <w:pPr>
        <w:spacing w:after="0"/>
      </w:pPr>
      <w:r w:rsidRPr="00834E79">
        <w:t>b. Instytu</w:t>
      </w:r>
      <w:r w:rsidR="002D16CF" w:rsidRPr="00834E79">
        <w:t>cja uzyskała/ uzyska</w:t>
      </w:r>
      <w:r w:rsidRPr="00834E79">
        <w:t xml:space="preserve"> o każdym członku personelu dane z Re</w:t>
      </w:r>
      <w:r w:rsidR="002D16CF" w:rsidRPr="00834E79">
        <w:t>jestru Sprawców Przestępstw na t</w:t>
      </w:r>
      <w:r w:rsidRPr="00834E79">
        <w:t>le</w:t>
      </w:r>
      <w:r w:rsidR="002D16CF" w:rsidRPr="00834E79">
        <w:t xml:space="preserve"> </w:t>
      </w:r>
      <w:r w:rsidRPr="00834E79">
        <w:t>Seksualnym oraz informacje z Krajowego Rejestru Karnego i rejestrów karalności państw trzecich w</w:t>
      </w:r>
      <w:r w:rsidR="002D16CF" w:rsidRPr="00834E79">
        <w:t xml:space="preserve"> </w:t>
      </w:r>
      <w:r w:rsidRPr="00834E79">
        <w:t>zakresie określonych przestępstw (lub odpowiadających im czynów zabronionych w przepisach prawa</w:t>
      </w:r>
      <w:r w:rsidR="002D16CF" w:rsidRPr="00834E79">
        <w:t xml:space="preserve"> </w:t>
      </w:r>
      <w:r w:rsidRPr="00834E79">
        <w:t>obcego) lub w przypadkach prawem wskazanych oświadczenia o niekaralności¹. (Załącznik nr 4 Wzory</w:t>
      </w:r>
      <w:r w:rsidR="002D16CF" w:rsidRPr="00834E79">
        <w:t xml:space="preserve"> </w:t>
      </w:r>
      <w:r w:rsidRPr="00834E79">
        <w:t>oświadczeń)</w:t>
      </w:r>
    </w:p>
    <w:p w:rsidR="005127A9" w:rsidRDefault="005127A9" w:rsidP="00BE5035">
      <w:pPr>
        <w:spacing w:after="0"/>
      </w:pPr>
      <w:r w:rsidRPr="00834E79">
        <w:t>2. Określone są zas</w:t>
      </w:r>
      <w:r w:rsidR="00B64195" w:rsidRPr="00834E79">
        <w:t xml:space="preserve">ady bezpiecznych relacji </w:t>
      </w:r>
      <w:r w:rsidRPr="00834E79">
        <w:t>personelu instytucji z</w:t>
      </w:r>
      <w:r>
        <w:t xml:space="preserve"> dziećmi, wskazujące, jakie</w:t>
      </w:r>
    </w:p>
    <w:p w:rsidR="005127A9" w:rsidRDefault="005127A9" w:rsidP="00BE5035">
      <w:pPr>
        <w:spacing w:after="0"/>
      </w:pPr>
      <w:r>
        <w:t>zachowania w organizacji są niedozwolone, a jakie pożądane w kontakcie z dzieckiem.</w:t>
      </w:r>
    </w:p>
    <w:p w:rsidR="005127A9" w:rsidRDefault="005127A9" w:rsidP="00BE5035">
      <w:pPr>
        <w:spacing w:after="0"/>
      </w:pPr>
      <w:r>
        <w:lastRenderedPageBreak/>
        <w:t xml:space="preserve">3. Instytucja </w:t>
      </w:r>
      <w:r w:rsidRPr="00834E79">
        <w:t xml:space="preserve">zapewnia </w:t>
      </w:r>
      <w:r w:rsidR="002D16CF" w:rsidRPr="00834E79">
        <w:t>personelowi</w:t>
      </w:r>
      <w:r>
        <w:t xml:space="preserve"> podstawową edukację na temat ochrony dzieci przed</w:t>
      </w:r>
    </w:p>
    <w:p w:rsidR="005127A9" w:rsidRDefault="005127A9" w:rsidP="00BE5035">
      <w:pPr>
        <w:spacing w:after="0"/>
      </w:pPr>
      <w:r>
        <w:t>krzywdzeniem i pomocy dzieciom w sytuacjach zagrożenia, w zakresie:</w:t>
      </w:r>
    </w:p>
    <w:p w:rsidR="005127A9" w:rsidRDefault="005127A9" w:rsidP="00BE5035">
      <w:pPr>
        <w:spacing w:after="0"/>
      </w:pPr>
      <w:r>
        <w:t>· rozpoznawania symptomów krzywdzenia dzieci</w:t>
      </w:r>
    </w:p>
    <w:p w:rsidR="005127A9" w:rsidRDefault="005127A9" w:rsidP="00BE5035">
      <w:pPr>
        <w:spacing w:after="0"/>
      </w:pPr>
      <w:r>
        <w:t>· procedur interwencji w przypadku podejrzeń krzywdzenia</w:t>
      </w:r>
    </w:p>
    <w:p w:rsidR="005127A9" w:rsidRDefault="005127A9" w:rsidP="00BE5035">
      <w:pPr>
        <w:spacing w:after="0"/>
      </w:pPr>
      <w:r>
        <w:t>· odpowiedzialności prawnej pracowników placówki, zobowiązanych do podejmowania interwencji</w:t>
      </w:r>
    </w:p>
    <w:p w:rsidR="005127A9" w:rsidRDefault="005127A9" w:rsidP="00BE5035">
      <w:pPr>
        <w:spacing w:after="0"/>
      </w:pPr>
      <w:r>
        <w:t>· procedury „Niebieskiej Karty”².</w:t>
      </w:r>
    </w:p>
    <w:p w:rsidR="005127A9" w:rsidRPr="00F81BC0" w:rsidRDefault="005127A9" w:rsidP="00BE5035">
      <w:pPr>
        <w:spacing w:after="0"/>
        <w:rPr>
          <w:b/>
          <w:sz w:val="28"/>
          <w:szCs w:val="28"/>
        </w:rPr>
      </w:pPr>
      <w:r w:rsidRPr="00F81BC0">
        <w:rPr>
          <w:b/>
          <w:sz w:val="28"/>
          <w:szCs w:val="28"/>
        </w:rPr>
        <w:t>Standard III Procedury: W instytucji funkcjonują procedury zgłaszania podejrzenia oraz</w:t>
      </w:r>
      <w:r w:rsidR="00C11AFF" w:rsidRPr="00F81BC0">
        <w:rPr>
          <w:b/>
          <w:sz w:val="28"/>
          <w:szCs w:val="28"/>
        </w:rPr>
        <w:t xml:space="preserve"> </w:t>
      </w:r>
      <w:r w:rsidRPr="00F81BC0">
        <w:rPr>
          <w:b/>
          <w:sz w:val="28"/>
          <w:szCs w:val="28"/>
        </w:rPr>
        <w:t>podejmowania in</w:t>
      </w:r>
      <w:r w:rsidR="00F81BC0">
        <w:rPr>
          <w:b/>
          <w:sz w:val="28"/>
          <w:szCs w:val="28"/>
        </w:rPr>
        <w:t xml:space="preserve">terwencji w sytuacji zagrożenia </w:t>
      </w:r>
      <w:r w:rsidRPr="00F81BC0">
        <w:rPr>
          <w:b/>
          <w:sz w:val="28"/>
          <w:szCs w:val="28"/>
        </w:rPr>
        <w:t>bezpieczeństwa dziecka</w:t>
      </w:r>
    </w:p>
    <w:p w:rsidR="005127A9" w:rsidRDefault="005127A9" w:rsidP="00BE5035">
      <w:pPr>
        <w:spacing w:after="0"/>
      </w:pPr>
      <w:r>
        <w:t>1. Instytucja wypracowała procedury, które określają krok po kroku, jakie działanie należy podjąć w sytuacji</w:t>
      </w:r>
      <w:r w:rsidR="00C11AFF">
        <w:t xml:space="preserve"> </w:t>
      </w:r>
      <w:r>
        <w:t>krzywdzenia dziecka lub zagrożenia jego bezpieczeństwa ze strony personelu organizacji, członków</w:t>
      </w:r>
      <w:r w:rsidR="00C11AFF">
        <w:t xml:space="preserve"> </w:t>
      </w:r>
      <w:r>
        <w:t>rodziny, rówieśników i osób obcych.</w:t>
      </w:r>
    </w:p>
    <w:p w:rsidR="005127A9" w:rsidRDefault="005127A9" w:rsidP="00BE5035">
      <w:pPr>
        <w:spacing w:after="0"/>
      </w:pPr>
      <w:r>
        <w:t>2. Instytucja dysponuje danymi kontaktowymi lokalnych instytucji i organizacji, które zajmują się</w:t>
      </w:r>
    </w:p>
    <w:p w:rsidR="005127A9" w:rsidRDefault="005127A9" w:rsidP="00BE5035">
      <w:pPr>
        <w:spacing w:after="0"/>
      </w:pPr>
      <w:r>
        <w:t>interwencja i pomocą w sytuacjach krzywdzenia dzieci (policja, sąd rodzinny, centrum interwencji</w:t>
      </w:r>
    </w:p>
    <w:p w:rsidR="005127A9" w:rsidRDefault="005127A9" w:rsidP="00BE5035">
      <w:pPr>
        <w:spacing w:after="0"/>
      </w:pPr>
      <w:r>
        <w:t>kryzysowej, ośrodek pomocy społecznej, placówki ochrony zdrowia) oraz zapewnia do nich dostęp</w:t>
      </w:r>
    </w:p>
    <w:p w:rsidR="005127A9" w:rsidRPr="00834E79" w:rsidRDefault="002D16CF" w:rsidP="00BE5035">
      <w:pPr>
        <w:spacing w:after="0"/>
      </w:pPr>
      <w:r w:rsidRPr="00834E79">
        <w:t>całemu personelowi</w:t>
      </w:r>
      <w:r w:rsidR="005127A9" w:rsidRPr="00834E79">
        <w:t>.</w:t>
      </w:r>
    </w:p>
    <w:p w:rsidR="005127A9" w:rsidRDefault="005127A9" w:rsidP="00BE5035">
      <w:pPr>
        <w:spacing w:after="0"/>
      </w:pPr>
      <w:r>
        <w:t>3. W instytucji wyeksponowane są informacje dla dzieci na temat możliwości uzyskania pomocy w trudnej</w:t>
      </w:r>
      <w:r w:rsidR="00C11AFF">
        <w:t xml:space="preserve"> </w:t>
      </w:r>
      <w:r>
        <w:t>sytuacji, w tym numery bezpłatnych telefonów zaufania dla dzieci i młodzieży.</w:t>
      </w:r>
    </w:p>
    <w:p w:rsidR="005127A9" w:rsidRPr="00F81BC0" w:rsidRDefault="005127A9" w:rsidP="00BE5035">
      <w:pPr>
        <w:spacing w:after="0"/>
        <w:rPr>
          <w:b/>
          <w:sz w:val="28"/>
          <w:szCs w:val="28"/>
        </w:rPr>
      </w:pPr>
      <w:r w:rsidRPr="00F81BC0">
        <w:rPr>
          <w:b/>
          <w:sz w:val="28"/>
          <w:szCs w:val="28"/>
        </w:rPr>
        <w:t>Standard IV</w:t>
      </w:r>
      <w:r>
        <w:t xml:space="preserve"> </w:t>
      </w:r>
      <w:r w:rsidRPr="00F81BC0">
        <w:rPr>
          <w:b/>
          <w:sz w:val="28"/>
          <w:szCs w:val="28"/>
        </w:rPr>
        <w:t>Monitoring: Instytucja monitoruje i okresowo weryfikuje zgodność prowadzonych</w:t>
      </w:r>
      <w:r w:rsidR="00C11AFF" w:rsidRPr="00F81BC0">
        <w:rPr>
          <w:b/>
          <w:sz w:val="28"/>
          <w:szCs w:val="28"/>
        </w:rPr>
        <w:t xml:space="preserve"> </w:t>
      </w:r>
      <w:r w:rsidRPr="00F81BC0">
        <w:rPr>
          <w:b/>
          <w:sz w:val="28"/>
          <w:szCs w:val="28"/>
        </w:rPr>
        <w:t>działań z przyjętymi standardami ochrony dzieci</w:t>
      </w:r>
    </w:p>
    <w:p w:rsidR="005127A9" w:rsidRDefault="005127A9" w:rsidP="00BE5035">
      <w:pPr>
        <w:tabs>
          <w:tab w:val="left" w:pos="2696"/>
        </w:tabs>
        <w:spacing w:after="0"/>
      </w:pPr>
      <w:r>
        <w:t>Standardy podstawowe:</w:t>
      </w:r>
      <w:r w:rsidR="00BE5035">
        <w:tab/>
      </w:r>
    </w:p>
    <w:p w:rsidR="005127A9" w:rsidRDefault="005127A9" w:rsidP="00BE5035">
      <w:pPr>
        <w:spacing w:after="0"/>
      </w:pPr>
      <w:r>
        <w:t>Przyjęta polityka ochrony dzieci jest weryfikowana - przynajmniej raz w roku, ze szczególnym uwzględnieniem</w:t>
      </w:r>
      <w:r w:rsidR="00C11AFF">
        <w:t xml:space="preserve"> </w:t>
      </w:r>
      <w:r>
        <w:t>analizy sytuacji związanych z wystąpieniem zagrożenia bezpieczeństwa dzieci.</w:t>
      </w:r>
    </w:p>
    <w:p w:rsidR="005127A9" w:rsidRPr="00F81BC0" w:rsidRDefault="005127A9" w:rsidP="00BE5035">
      <w:pPr>
        <w:spacing w:after="0"/>
        <w:rPr>
          <w:b/>
          <w:sz w:val="28"/>
          <w:szCs w:val="28"/>
        </w:rPr>
      </w:pPr>
      <w:r w:rsidRPr="00F81BC0">
        <w:rPr>
          <w:b/>
          <w:sz w:val="28"/>
          <w:szCs w:val="28"/>
        </w:rPr>
        <w:t>Cel Polityki Ochrony Dzieci</w:t>
      </w:r>
    </w:p>
    <w:p w:rsidR="005127A9" w:rsidRDefault="005127A9" w:rsidP="00BE5035">
      <w:pPr>
        <w:spacing w:after="0"/>
      </w:pPr>
      <w:r>
        <w:t xml:space="preserve">Polityka Ochrony </w:t>
      </w:r>
      <w:r w:rsidR="00B64195">
        <w:t xml:space="preserve">Dzieci </w:t>
      </w:r>
      <w:r w:rsidR="004F1453">
        <w:t>w Gminnej Bibliotece</w:t>
      </w:r>
      <w:r>
        <w:t xml:space="preserve"> Publicznej w P</w:t>
      </w:r>
      <w:r w:rsidR="00C11AFF">
        <w:t>otworowie</w:t>
      </w:r>
      <w:r>
        <w:t xml:space="preserve"> prezentuje ramowe zasady, standardy i wytyczne,</w:t>
      </w:r>
      <w:r w:rsidR="00465D7F">
        <w:t xml:space="preserve"> </w:t>
      </w:r>
      <w:r>
        <w:t>które mają na celu:</w:t>
      </w:r>
    </w:p>
    <w:p w:rsidR="005127A9" w:rsidRDefault="004F1453" w:rsidP="00BE5035">
      <w:pPr>
        <w:spacing w:after="0"/>
      </w:pPr>
      <w:r>
        <w:t>• uwrażliwienie</w:t>
      </w:r>
      <w:r w:rsidR="005127A9">
        <w:t xml:space="preserve"> </w:t>
      </w:r>
      <w:r w:rsidR="002D16CF" w:rsidRPr="00834E79">
        <w:t>pracowników</w:t>
      </w:r>
      <w:r w:rsidR="005127A9" w:rsidRPr="00834E79">
        <w:t xml:space="preserve"> i współpracowników biblioteki</w:t>
      </w:r>
      <w:r w:rsidR="005127A9">
        <w:t xml:space="preserve"> na wagę podejmowania działań</w:t>
      </w:r>
      <w:r w:rsidR="00465D7F">
        <w:t xml:space="preserve"> </w:t>
      </w:r>
      <w:r w:rsidR="005127A9">
        <w:t>zmierzających do ochrony dzieci przed krzywdzeniem;</w:t>
      </w:r>
    </w:p>
    <w:p w:rsidR="005127A9" w:rsidRDefault="005127A9" w:rsidP="00BE5035">
      <w:pPr>
        <w:spacing w:after="0"/>
      </w:pPr>
      <w:r>
        <w:t>• wskazanie zakresów odpowiedzialności za bezpieczeństwo dzieci znajdujących się pod</w:t>
      </w:r>
      <w:r w:rsidR="00465D7F">
        <w:t xml:space="preserve"> </w:t>
      </w:r>
      <w:r>
        <w:t>opieką placó</w:t>
      </w:r>
      <w:r w:rsidR="00465D7F">
        <w:t>wki bibliotecznej Gminy Potworów</w:t>
      </w:r>
      <w:r>
        <w:t>;</w:t>
      </w:r>
    </w:p>
    <w:p w:rsidR="005127A9" w:rsidRDefault="005127A9" w:rsidP="00BE5035">
      <w:pPr>
        <w:spacing w:after="0"/>
      </w:pPr>
      <w:r>
        <w:t>• podejmowanie adekwatnej interwencji w przypadku podejrzenia krzywdzenia dzieci i/lub bezpośredniego</w:t>
      </w:r>
      <w:r w:rsidR="00465D7F">
        <w:t xml:space="preserve"> </w:t>
      </w:r>
      <w:r>
        <w:t>zagrożenia ich zdrowia i życia;</w:t>
      </w:r>
    </w:p>
    <w:p w:rsidR="005127A9" w:rsidRDefault="005127A9" w:rsidP="00BE5035">
      <w:pPr>
        <w:spacing w:after="0"/>
      </w:pPr>
      <w:r>
        <w:t>• określenie działań edukacyjnych, profilaktycznych i interwencyjnych mających na celu zapewnienie dzieciom</w:t>
      </w:r>
      <w:r w:rsidR="00465D7F">
        <w:t xml:space="preserve"> </w:t>
      </w:r>
      <w:r>
        <w:t>bezpieczeństwa,</w:t>
      </w:r>
    </w:p>
    <w:p w:rsidR="005127A9" w:rsidRDefault="005127A9" w:rsidP="00BE5035">
      <w:pPr>
        <w:spacing w:after="0"/>
      </w:pPr>
      <w:r>
        <w:t>• rozwijanie w organizacji kultury pracy opartej na prawach dziecka i ciągłym uczeniu się.</w:t>
      </w:r>
    </w:p>
    <w:p w:rsidR="005127A9" w:rsidRDefault="005127A9" w:rsidP="00BE5035">
      <w:pPr>
        <w:spacing w:after="0"/>
      </w:pPr>
      <w:r>
        <w:t xml:space="preserve">Znajomość i praktyczne stosowanie Polityki Ochrony Dzieci jest moralnym i </w:t>
      </w:r>
      <w:r w:rsidR="004F1453">
        <w:t xml:space="preserve">zawodowym </w:t>
      </w:r>
      <w:r w:rsidR="004F1453" w:rsidRPr="00834E79">
        <w:t xml:space="preserve">obowiązkiem </w:t>
      </w:r>
      <w:r w:rsidRPr="00834E79">
        <w:t>pracowników i współpracowników</w:t>
      </w:r>
      <w:r w:rsidRPr="009F4F0B">
        <w:rPr>
          <w:b/>
          <w:i/>
          <w:color w:val="FF0000"/>
          <w:u w:val="single"/>
        </w:rPr>
        <w:t xml:space="preserve"> </w:t>
      </w:r>
      <w:r>
        <w:t xml:space="preserve">Gminnej </w:t>
      </w:r>
      <w:r w:rsidR="00465D7F">
        <w:t>Biblioteki Publicznej w Potworowie</w:t>
      </w:r>
      <w:r>
        <w:t>.</w:t>
      </w:r>
    </w:p>
    <w:p w:rsidR="005127A9" w:rsidRPr="00F81BC0" w:rsidRDefault="005127A9" w:rsidP="00BE5035">
      <w:pPr>
        <w:spacing w:after="0"/>
        <w:rPr>
          <w:b/>
          <w:sz w:val="28"/>
          <w:szCs w:val="28"/>
        </w:rPr>
      </w:pPr>
      <w:r w:rsidRPr="00F81BC0">
        <w:rPr>
          <w:b/>
          <w:sz w:val="28"/>
          <w:szCs w:val="28"/>
        </w:rPr>
        <w:t>Krzywdzenie dzieci</w:t>
      </w:r>
    </w:p>
    <w:p w:rsidR="005127A9" w:rsidRDefault="005127A9" w:rsidP="00BE5035">
      <w:pPr>
        <w:spacing w:after="0"/>
      </w:pPr>
      <w:r>
        <w:t>Krzywdzeniem jest każde zamierzone lub niezamierzone działanie, lub zaniechanie działania jednostki, instytucji</w:t>
      </w:r>
      <w:r w:rsidR="00465D7F">
        <w:t xml:space="preserve"> </w:t>
      </w:r>
      <w:r>
        <w:t>lub społeczeństwa jako całości i każdy rezultat takiego działania lub bezczynności, które naruszają równe prawa i</w:t>
      </w:r>
      <w:r w:rsidR="00465D7F">
        <w:t xml:space="preserve"> </w:t>
      </w:r>
      <w:r>
        <w:t>swobody dzieci i/lub zakłócają ich optymalny rozwój.</w:t>
      </w:r>
    </w:p>
    <w:p w:rsidR="005127A9" w:rsidRDefault="005127A9" w:rsidP="00BE5035">
      <w:pPr>
        <w:spacing w:after="0"/>
      </w:pPr>
      <w:r>
        <w:t>Wyróżnia się 4 podstawowe formy krzywdzenia:</w:t>
      </w:r>
    </w:p>
    <w:p w:rsidR="005127A9" w:rsidRDefault="005127A9" w:rsidP="00BE5035">
      <w:pPr>
        <w:spacing w:after="0"/>
      </w:pPr>
      <w:r>
        <w:lastRenderedPageBreak/>
        <w:t>• Przemoc fizyczna wobec dziecka to przemoc, w wyniku której dziecko doznaje faktycznej fizycznej krzywdy lub</w:t>
      </w:r>
      <w:r w:rsidR="00465D7F">
        <w:t xml:space="preserve"> </w:t>
      </w:r>
      <w:r>
        <w:t>jest nią potencjalnie zagrożone. Krzywda ta następuje w wyniku działania bądź zaniechania działania ze strony</w:t>
      </w:r>
      <w:r w:rsidR="00465D7F">
        <w:t xml:space="preserve"> </w:t>
      </w:r>
      <w:r>
        <w:t>rodzica lub innej osoby odpowiedzialnej za dziecko, lub ze strony osoby, której dziecko ufa, bądź która ma nad</w:t>
      </w:r>
      <w:r w:rsidR="00465D7F">
        <w:t xml:space="preserve"> </w:t>
      </w:r>
      <w:r>
        <w:t>nim władzę. Przemoc fizyczna wobec dziecka może być czynnością powtarzalną lub jednorazową.</w:t>
      </w:r>
    </w:p>
    <w:p w:rsidR="005127A9" w:rsidRDefault="005127A9" w:rsidP="00BE5035">
      <w:pPr>
        <w:spacing w:after="0"/>
      </w:pPr>
      <w:r>
        <w:t xml:space="preserve">• Przemoc psychiczna wobec dziecka to przewlekła, </w:t>
      </w:r>
      <w:proofErr w:type="spellStart"/>
      <w:r>
        <w:t>niefizyczna</w:t>
      </w:r>
      <w:proofErr w:type="spellEnd"/>
      <w:r>
        <w:t>, szkodliwa interakcja pomiędzy dzieckiem a</w:t>
      </w:r>
      <w:r w:rsidR="00465D7F">
        <w:t xml:space="preserve"> </w:t>
      </w:r>
      <w:r>
        <w:t>opiekunem, obejmująca zarówno działania, jak i zaniechania. Zaliczamy do niej m.in.: niedostępność</w:t>
      </w:r>
      <w:r w:rsidR="00465D7F">
        <w:t xml:space="preserve"> </w:t>
      </w:r>
      <w:r>
        <w:t>emocjonalną, zaniedbywanie emocjonalne, relację z dzieckiem opartą na wrogości, obwinianiu, oczernianiu,</w:t>
      </w:r>
      <w:r w:rsidR="00465D7F">
        <w:t xml:space="preserve"> </w:t>
      </w:r>
      <w:r>
        <w:t>odrzucaniu, nieodpowiednie rozwojowo lub niekonsekwentne interakcje z dzieckiem, niedostrzeganie lub</w:t>
      </w:r>
      <w:r w:rsidR="00465D7F">
        <w:t xml:space="preserve"> </w:t>
      </w:r>
      <w:r>
        <w:t>nieuznawanie indywidualności dziecka i granic psychicznych pomiędzy rodzicem a dzieckiem.</w:t>
      </w:r>
    </w:p>
    <w:p w:rsidR="005127A9" w:rsidRDefault="005127A9" w:rsidP="00BE5035">
      <w:pPr>
        <w:spacing w:after="0"/>
      </w:pPr>
      <w:r>
        <w:t>•Wykorzystywanie seksualne dziecka to włączanie dziecka w aktywność seksualną, której nie jest ono w stanie w</w:t>
      </w:r>
      <w:r w:rsidR="00465D7F">
        <w:t xml:space="preserve"> </w:t>
      </w:r>
      <w:r>
        <w:t>pełni zrozumieć i udzielić na nią świadomej zgody i/lub na którą nie jest dojrzałe rozwojowo i nie może zgodzić</w:t>
      </w:r>
      <w:r w:rsidR="00465D7F">
        <w:t xml:space="preserve"> </w:t>
      </w:r>
      <w:r>
        <w:t>się w ważny prawnie sposób i/lub która jest niezgodna z normami prawnymi lub obyczajowymi danego</w:t>
      </w:r>
      <w:r w:rsidR="00465D7F">
        <w:t xml:space="preserve"> </w:t>
      </w:r>
      <w:r>
        <w:t>społeczeństwa. Z wykorzystaniem seksualnym mamy do czynienia, gdy taka aktywność wystąpi między dzieckiem</w:t>
      </w:r>
      <w:r w:rsidR="00465D7F">
        <w:t xml:space="preserve"> </w:t>
      </w:r>
      <w:r>
        <w:t>a dorosłym lub dzieckiem a innym dzieckiem, jeśli te osoby ze względu na wiek bądź stopień rozwoju pozostają w</w:t>
      </w:r>
      <w:r w:rsidR="00465D7F">
        <w:t xml:space="preserve"> </w:t>
      </w:r>
      <w:r>
        <w:t>relacji opieki, zależności, władzy.</w:t>
      </w:r>
    </w:p>
    <w:p w:rsidR="005127A9" w:rsidRDefault="005127A9" w:rsidP="00BE5035">
      <w:pPr>
        <w:spacing w:after="0"/>
      </w:pPr>
      <w:r>
        <w:t>• Zaniedbywanie dziecka to chroniczne lub incydentalne niezaspokajanie jego podstawowych potrzeb fizycznych</w:t>
      </w:r>
      <w:r w:rsidR="00465D7F">
        <w:t xml:space="preserve"> </w:t>
      </w:r>
      <w:r>
        <w:t>i psychicznych i/lub nierespektowanie jego podstawowych praw, powodujące zaburzenia jego zdrowia i/lub</w:t>
      </w:r>
      <w:r w:rsidR="00465D7F">
        <w:t xml:space="preserve"> </w:t>
      </w:r>
      <w:r>
        <w:t>trudności w rozwoju. Do zaniedbywania dochodzi w relacji dziecka z osobą, która jest zobowiązana do opieki,</w:t>
      </w:r>
      <w:r w:rsidR="00465D7F">
        <w:t xml:space="preserve"> </w:t>
      </w:r>
      <w:r>
        <w:t>wychowania, troski i ochrony dziecka.</w:t>
      </w:r>
    </w:p>
    <w:p w:rsidR="00F81BC0" w:rsidRDefault="00F81BC0" w:rsidP="00BE5035">
      <w:pPr>
        <w:spacing w:after="0"/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F81BC0" w:rsidRDefault="00F81BC0" w:rsidP="005127A9">
      <w:pPr>
        <w:rPr>
          <w:b/>
          <w:sz w:val="32"/>
          <w:szCs w:val="32"/>
        </w:rPr>
      </w:pPr>
    </w:p>
    <w:p w:rsidR="005127A9" w:rsidRPr="00F81BC0" w:rsidRDefault="005127A9" w:rsidP="00BE5035">
      <w:pPr>
        <w:spacing w:after="0"/>
        <w:rPr>
          <w:b/>
          <w:sz w:val="32"/>
          <w:szCs w:val="32"/>
        </w:rPr>
      </w:pPr>
      <w:r w:rsidRPr="00F81BC0">
        <w:rPr>
          <w:b/>
          <w:sz w:val="32"/>
          <w:szCs w:val="32"/>
        </w:rPr>
        <w:lastRenderedPageBreak/>
        <w:t>Procedura bezpiecznego korzystania z sieci Internet, urządzeń</w:t>
      </w:r>
      <w:r w:rsidR="00465D7F" w:rsidRPr="00F81BC0">
        <w:rPr>
          <w:b/>
          <w:sz w:val="32"/>
          <w:szCs w:val="32"/>
        </w:rPr>
        <w:t xml:space="preserve"> elektronicznych i reagowania w </w:t>
      </w:r>
      <w:r w:rsidRPr="00F81BC0">
        <w:rPr>
          <w:b/>
          <w:sz w:val="32"/>
          <w:szCs w:val="32"/>
        </w:rPr>
        <w:t>przypadku stwierdzenia lub</w:t>
      </w:r>
      <w:r w:rsidR="00465D7F" w:rsidRPr="00F81BC0">
        <w:rPr>
          <w:b/>
          <w:sz w:val="32"/>
          <w:szCs w:val="32"/>
        </w:rPr>
        <w:t xml:space="preserve"> </w:t>
      </w:r>
      <w:r w:rsidRPr="00F81BC0">
        <w:rPr>
          <w:b/>
          <w:sz w:val="32"/>
          <w:szCs w:val="32"/>
        </w:rPr>
        <w:t>podejrzenia cyberprzemocy.</w:t>
      </w:r>
    </w:p>
    <w:p w:rsidR="005127A9" w:rsidRDefault="005127A9" w:rsidP="00BE5035">
      <w:pPr>
        <w:spacing w:after="0"/>
      </w:pPr>
      <w:r>
        <w:t>1. Biblioteka, zapewniając małoletnim dostęp do Internetu, wdraża i aktualizuje systemy</w:t>
      </w:r>
    </w:p>
    <w:p w:rsidR="005127A9" w:rsidRDefault="005127A9" w:rsidP="00BE5035">
      <w:pPr>
        <w:spacing w:after="0"/>
      </w:pPr>
      <w:r>
        <w:t>i oprogramowania zabezpieczające przed dostępem do niewłaściwych treści oraz złośliwym</w:t>
      </w:r>
    </w:p>
    <w:p w:rsidR="005127A9" w:rsidRPr="00834E79" w:rsidRDefault="005127A9" w:rsidP="00BE5035">
      <w:pPr>
        <w:spacing w:after="0"/>
      </w:pPr>
      <w:r>
        <w:t xml:space="preserve">oprogramowaniem, w tym filtrujące treści, wyznaczając </w:t>
      </w:r>
      <w:r w:rsidRPr="00834E79">
        <w:t>osoby odpowiedzialne.</w:t>
      </w:r>
    </w:p>
    <w:p w:rsidR="005127A9" w:rsidRDefault="005127A9" w:rsidP="00BE5035">
      <w:pPr>
        <w:spacing w:after="0"/>
      </w:pPr>
      <w:r>
        <w:t>2. W bibliotece prowadzone są działania</w:t>
      </w:r>
      <w:r w:rsidR="004F1453">
        <w:t xml:space="preserve"> informacyjne</w:t>
      </w:r>
      <w:r>
        <w:t>, w zakresie profilaktyki</w:t>
      </w:r>
      <w:r w:rsidR="004F1453">
        <w:t xml:space="preserve"> </w:t>
      </w:r>
      <w:r>
        <w:t>oraz umiejętności bezpiecznego korzystania z sieci Internet.</w:t>
      </w:r>
    </w:p>
    <w:p w:rsidR="005127A9" w:rsidRDefault="005127A9" w:rsidP="00BE5035">
      <w:pPr>
        <w:spacing w:after="0"/>
      </w:pPr>
      <w:r>
        <w:t>3. Małoletni korzystają z urządzeń elektronicznych na terenie biblioteki pod opieką i nadzorem</w:t>
      </w:r>
    </w:p>
    <w:p w:rsidR="005127A9" w:rsidRDefault="005127A9" w:rsidP="00BE5035">
      <w:pPr>
        <w:spacing w:after="0"/>
      </w:pPr>
      <w:r>
        <w:t>oraz za zgodą bibliotekarza.</w:t>
      </w:r>
    </w:p>
    <w:p w:rsidR="00423E57" w:rsidRPr="00834E79" w:rsidRDefault="005127A9" w:rsidP="00BE5035">
      <w:pPr>
        <w:spacing w:after="0"/>
      </w:pPr>
      <w:r>
        <w:t>4. W przypadku stwierdzenia lub powzięcia informacji o występującej cyberprzemocy</w:t>
      </w:r>
      <w:r w:rsidRPr="00834E79">
        <w:t>,</w:t>
      </w:r>
      <w:r w:rsidR="00465D7F" w:rsidRPr="00834E79">
        <w:t xml:space="preserve"> </w:t>
      </w:r>
      <w:r w:rsidR="00423E57" w:rsidRPr="00834E79">
        <w:t xml:space="preserve">personel  </w:t>
      </w:r>
    </w:p>
    <w:p w:rsidR="005127A9" w:rsidRPr="00834E79" w:rsidRDefault="00423E57" w:rsidP="00BE5035">
      <w:pPr>
        <w:spacing w:after="0"/>
      </w:pPr>
      <w:r w:rsidRPr="00834E79">
        <w:t>niezwłocznie reaguje</w:t>
      </w:r>
      <w:r w:rsidR="005127A9" w:rsidRPr="00834E79">
        <w:t>:</w:t>
      </w:r>
    </w:p>
    <w:p w:rsidR="005127A9" w:rsidRPr="00834E79" w:rsidRDefault="005127A9" w:rsidP="00BE5035">
      <w:pPr>
        <w:spacing w:after="0"/>
      </w:pPr>
      <w:r w:rsidRPr="00834E79">
        <w:t xml:space="preserve">a. zgłaszając problem rodzicom, po ocenie sytuacji przez </w:t>
      </w:r>
      <w:r w:rsidR="002D16CF" w:rsidRPr="00834E79">
        <w:t>koordynatora</w:t>
      </w:r>
      <w:r w:rsidRPr="00834E79">
        <w:t>, jeżeli</w:t>
      </w:r>
      <w:r w:rsidR="002D16CF" w:rsidRPr="00834E79">
        <w:t xml:space="preserve"> zachodzi potrzeba powiadamia </w:t>
      </w:r>
      <w:r w:rsidRPr="00834E79">
        <w:t>organy zewnętrzne (policję, sąd rodzinny),</w:t>
      </w:r>
    </w:p>
    <w:p w:rsidR="005127A9" w:rsidRPr="00834E79" w:rsidRDefault="005127A9" w:rsidP="00BE5035">
      <w:pPr>
        <w:spacing w:after="0"/>
      </w:pPr>
      <w:r w:rsidRPr="00834E79">
        <w:t>b. sporządzając protokół interwencji (załącznik nr 1),</w:t>
      </w:r>
    </w:p>
    <w:p w:rsidR="005127A9" w:rsidRPr="00834E79" w:rsidRDefault="002D16CF" w:rsidP="00BE5035">
      <w:pPr>
        <w:spacing w:after="0"/>
      </w:pPr>
      <w:r w:rsidRPr="00834E79">
        <w:t>c. kieruje</w:t>
      </w:r>
      <w:r w:rsidR="00423E57" w:rsidRPr="00834E79">
        <w:t xml:space="preserve"> </w:t>
      </w:r>
      <w:r w:rsidR="005127A9" w:rsidRPr="00834E79">
        <w:t>do specjalisty udzielającego pomocy psychologiczno-pedagogicznej pokrzywdzonemu</w:t>
      </w:r>
      <w:r w:rsidR="004E6447" w:rsidRPr="00834E79">
        <w:t xml:space="preserve"> </w:t>
      </w:r>
      <w:r w:rsidR="005127A9" w:rsidRPr="00834E79">
        <w:t>małoletniemu (a także małoletniemu będącym sprawcą) we współpracy z rodzicami ww. małoletnich</w:t>
      </w:r>
      <w:r w:rsidR="004E6447" w:rsidRPr="00834E79">
        <w:t xml:space="preserve"> </w:t>
      </w:r>
      <w:r w:rsidR="005127A9" w:rsidRPr="00834E79">
        <w:t>oraz instytucjami zewnętrznymi (wg potrzeb),</w:t>
      </w:r>
    </w:p>
    <w:p w:rsidR="005127A9" w:rsidRPr="00834E79" w:rsidRDefault="005127A9" w:rsidP="00BE5035">
      <w:pPr>
        <w:spacing w:after="0"/>
      </w:pPr>
      <w:r w:rsidRPr="00834E79">
        <w:t>d. w przypadku braku współpracy ze strony rodziców małoletniego podejrzanego lub będącego</w:t>
      </w:r>
    </w:p>
    <w:p w:rsidR="005127A9" w:rsidRPr="00834E79" w:rsidRDefault="005127A9" w:rsidP="00BE5035">
      <w:pPr>
        <w:spacing w:after="0"/>
      </w:pPr>
      <w:r w:rsidRPr="00834E79">
        <w:t>odpowiedzialnym za cyberprzemoc, koordynator, po dokonaniu oceny sytuacji i</w:t>
      </w:r>
    </w:p>
    <w:p w:rsidR="005127A9" w:rsidRDefault="005127A9" w:rsidP="00BE5035">
      <w:pPr>
        <w:spacing w:after="0"/>
      </w:pPr>
      <w:r>
        <w:t>poinformowaniu rodziców, jeżeli zachodz</w:t>
      </w:r>
      <w:r w:rsidR="00D0542F">
        <w:t>i taka konieczność, powiadamia</w:t>
      </w:r>
      <w:r>
        <w:t xml:space="preserve"> właściwe instytucje i</w:t>
      </w:r>
    </w:p>
    <w:p w:rsidR="005127A9" w:rsidRDefault="005127A9" w:rsidP="00BE5035">
      <w:pPr>
        <w:spacing w:after="0"/>
      </w:pPr>
      <w:r>
        <w:t>organy (pomoc społeczną, policję, sąd rodzinny),</w:t>
      </w:r>
    </w:p>
    <w:p w:rsidR="005127A9" w:rsidRDefault="005127A9" w:rsidP="00BE5035">
      <w:pPr>
        <w:spacing w:after="0"/>
      </w:pPr>
      <w:r>
        <w:t>e. podejmując działania profilaktyczne uwzględniające pojawiające się problemy związane m.in.</w:t>
      </w:r>
    </w:p>
    <w:p w:rsidR="005127A9" w:rsidRDefault="005127A9" w:rsidP="00BE5035">
      <w:pPr>
        <w:spacing w:after="0"/>
      </w:pPr>
      <w:r>
        <w:t>z funkcjonowaniem użytkowników w sieci Internet, cyberprzemocą we współpracy z instytucjami</w:t>
      </w:r>
    </w:p>
    <w:p w:rsidR="005127A9" w:rsidRDefault="005127A9" w:rsidP="00BE5035">
      <w:pPr>
        <w:spacing w:after="0"/>
      </w:pPr>
      <w:r>
        <w:t>zewnętrznymi, w tym poradnią psychologiczno – pedagogiczną.</w:t>
      </w:r>
    </w:p>
    <w:p w:rsidR="004F1453" w:rsidRDefault="004F1453" w:rsidP="005127A9"/>
    <w:p w:rsidR="004F1453" w:rsidRDefault="004F1453" w:rsidP="005127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Biblioteki</w:t>
      </w:r>
    </w:p>
    <w:p w:rsidR="00F81BC0" w:rsidRDefault="00F81BC0" w:rsidP="005127A9"/>
    <w:p w:rsidR="00F81BC0" w:rsidRDefault="00F81BC0" w:rsidP="005127A9"/>
    <w:p w:rsidR="00BE5035" w:rsidRDefault="00BE5035" w:rsidP="005127A9"/>
    <w:p w:rsidR="00BE5035" w:rsidRDefault="00BE5035" w:rsidP="005127A9"/>
    <w:p w:rsidR="00BE5035" w:rsidRDefault="00BE5035" w:rsidP="005127A9"/>
    <w:p w:rsidR="00BE5035" w:rsidRDefault="00BE5035" w:rsidP="005127A9"/>
    <w:p w:rsidR="00BE5035" w:rsidRDefault="00BE5035" w:rsidP="005127A9"/>
    <w:p w:rsidR="00BE5035" w:rsidRDefault="00BE5035" w:rsidP="005127A9"/>
    <w:p w:rsidR="00BE5035" w:rsidRDefault="00BE5035" w:rsidP="005127A9"/>
    <w:p w:rsidR="00F81BC0" w:rsidRPr="00661656" w:rsidRDefault="00F81BC0" w:rsidP="00661656">
      <w:pPr>
        <w:jc w:val="center"/>
        <w:rPr>
          <w:b/>
          <w:sz w:val="32"/>
          <w:szCs w:val="32"/>
        </w:rPr>
      </w:pPr>
      <w:r w:rsidRPr="00661656">
        <w:rPr>
          <w:b/>
          <w:sz w:val="32"/>
          <w:szCs w:val="32"/>
        </w:rPr>
        <w:lastRenderedPageBreak/>
        <w:t>Procedura ochrony wizerunku i danych osobowych małoletnich.</w:t>
      </w:r>
    </w:p>
    <w:p w:rsidR="00F81BC0" w:rsidRDefault="00F81BC0" w:rsidP="009F4F0B">
      <w:pPr>
        <w:spacing w:after="0"/>
      </w:pPr>
      <w:r>
        <w:t>1. Dane osobowe małoletniego podlegają ochronie na zasadach określonych w Rozporządzeniu</w:t>
      </w:r>
    </w:p>
    <w:p w:rsidR="00F81BC0" w:rsidRDefault="00F81BC0" w:rsidP="009F4F0B">
      <w:pPr>
        <w:spacing w:after="0"/>
      </w:pPr>
      <w:r>
        <w:t>Parlamentu Europejskiego i Rady (UE) 2016/679 z dnia 27 kwietnia 2016 r. w sprawie</w:t>
      </w:r>
    </w:p>
    <w:p w:rsidR="00F81BC0" w:rsidRDefault="00F81BC0" w:rsidP="009F4F0B">
      <w:pPr>
        <w:spacing w:after="0"/>
      </w:pPr>
      <w:r>
        <w:t>ochrony osób fizycznych w związku z przetwarzaniem danych osobowych i w przypadku</w:t>
      </w:r>
    </w:p>
    <w:p w:rsidR="00F81BC0" w:rsidRDefault="00F81BC0" w:rsidP="009F4F0B">
      <w:pPr>
        <w:spacing w:after="0"/>
      </w:pPr>
      <w:r>
        <w:t>swobodnego przepływu takich danych oraz uchylenia dyrektywy 95/46/WE (ogólne</w:t>
      </w:r>
    </w:p>
    <w:p w:rsidR="00F81BC0" w:rsidRDefault="00F81BC0" w:rsidP="009F4F0B">
      <w:pPr>
        <w:spacing w:after="0"/>
      </w:pPr>
      <w:r>
        <w:t>rozporządzenie o ochronie danych) (Dz. U. UE. L. z 2016 r. Nr 119, str. 1 ze zm.).</w:t>
      </w:r>
    </w:p>
    <w:p w:rsidR="00F81BC0" w:rsidRDefault="00F81BC0" w:rsidP="009F4F0B">
      <w:pPr>
        <w:spacing w:after="0"/>
      </w:pPr>
      <w:r>
        <w:t>2. Biblioteka przestrzega i monitoruje przestrzeganie przepisów dotyczących ochrony danych</w:t>
      </w:r>
    </w:p>
    <w:p w:rsidR="00F81BC0" w:rsidRDefault="00F81BC0" w:rsidP="009F4F0B">
      <w:pPr>
        <w:spacing w:after="0"/>
      </w:pPr>
      <w:r>
        <w:t>osobowych małoletnich.</w:t>
      </w:r>
    </w:p>
    <w:p w:rsidR="00F81BC0" w:rsidRDefault="00F81BC0" w:rsidP="009F4F0B">
      <w:pPr>
        <w:spacing w:after="0"/>
      </w:pPr>
      <w:r>
        <w:t>3. Wymagana jest pisemna zgoda rodziców małoletnich na robienie/publikowanie zdjęć,</w:t>
      </w:r>
    </w:p>
    <w:p w:rsidR="00F81BC0" w:rsidRDefault="00F81BC0" w:rsidP="009F4F0B">
      <w:pPr>
        <w:spacing w:after="0"/>
      </w:pPr>
      <w:r>
        <w:t>nagrań dziecka w mediach społecznościowych biblioteki. Rodzic składa pisemną deklarację</w:t>
      </w:r>
    </w:p>
    <w:p w:rsidR="00F81BC0" w:rsidRDefault="00F81BC0" w:rsidP="009F4F0B">
      <w:pPr>
        <w:spacing w:after="0"/>
      </w:pPr>
      <w:r>
        <w:t>do bibliotekarza.</w:t>
      </w:r>
    </w:p>
    <w:p w:rsidR="00F81BC0" w:rsidRDefault="00F81BC0" w:rsidP="009F4F0B">
      <w:pPr>
        <w:spacing w:after="0"/>
      </w:pPr>
      <w:r>
        <w:t>4. W przypadku podejrzenia niewłaściwego rozpowszechniania wizerunku, danych osobowych,</w:t>
      </w:r>
    </w:p>
    <w:p w:rsidR="00F81BC0" w:rsidRDefault="00F81BC0" w:rsidP="009F4F0B">
      <w:pPr>
        <w:spacing w:after="0"/>
      </w:pPr>
      <w:r>
        <w:t>w tym danych wrażliwych, kierownik niezwłocznie rejestruje i zgłasza zdarzenie Inspektorowi</w:t>
      </w:r>
    </w:p>
    <w:p w:rsidR="00F81BC0" w:rsidRDefault="00F81BC0" w:rsidP="009F4F0B">
      <w:pPr>
        <w:spacing w:after="0"/>
      </w:pPr>
      <w:r>
        <w:t>Ochrony Danych.</w:t>
      </w:r>
    </w:p>
    <w:p w:rsidR="00F81BC0" w:rsidRDefault="00661656" w:rsidP="00661656">
      <w:pPr>
        <w:jc w:val="right"/>
        <w:rPr>
          <w:b/>
        </w:rPr>
      </w:pPr>
      <w:r w:rsidRPr="00661656">
        <w:rPr>
          <w:b/>
        </w:rPr>
        <w:t>Dyrektor Biblioteki</w:t>
      </w: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661656" w:rsidRDefault="00661656" w:rsidP="00661656">
      <w:pPr>
        <w:jc w:val="right"/>
        <w:rPr>
          <w:b/>
        </w:rPr>
      </w:pPr>
    </w:p>
    <w:p w:rsidR="009F4F0B" w:rsidRDefault="009F4F0B" w:rsidP="00661656">
      <w:pPr>
        <w:jc w:val="right"/>
        <w:rPr>
          <w:b/>
        </w:rPr>
      </w:pPr>
    </w:p>
    <w:p w:rsidR="009F4F0B" w:rsidRDefault="009F4F0B" w:rsidP="00661656">
      <w:pPr>
        <w:jc w:val="right"/>
        <w:rPr>
          <w:b/>
        </w:rPr>
      </w:pPr>
    </w:p>
    <w:p w:rsidR="009F4F0B" w:rsidRDefault="009F4F0B" w:rsidP="00661656">
      <w:pPr>
        <w:jc w:val="right"/>
        <w:rPr>
          <w:b/>
        </w:rPr>
      </w:pPr>
    </w:p>
    <w:p w:rsidR="009F4F0B" w:rsidRDefault="009F4F0B" w:rsidP="00661656">
      <w:pPr>
        <w:jc w:val="right"/>
        <w:rPr>
          <w:b/>
        </w:rPr>
      </w:pPr>
    </w:p>
    <w:p w:rsidR="00661656" w:rsidRPr="00661656" w:rsidRDefault="00661656" w:rsidP="00661656">
      <w:pPr>
        <w:jc w:val="right"/>
        <w:rPr>
          <w:b/>
        </w:rPr>
      </w:pPr>
    </w:p>
    <w:p w:rsidR="00F81BC0" w:rsidRPr="00661656" w:rsidRDefault="00F81BC0" w:rsidP="00661656">
      <w:pPr>
        <w:jc w:val="center"/>
        <w:rPr>
          <w:b/>
          <w:sz w:val="32"/>
          <w:szCs w:val="32"/>
        </w:rPr>
      </w:pPr>
      <w:r w:rsidRPr="00661656">
        <w:rPr>
          <w:b/>
          <w:sz w:val="32"/>
          <w:szCs w:val="32"/>
        </w:rPr>
        <w:lastRenderedPageBreak/>
        <w:t>Procedura rea</w:t>
      </w:r>
      <w:r w:rsidR="00661656" w:rsidRPr="00661656">
        <w:rPr>
          <w:b/>
          <w:sz w:val="32"/>
          <w:szCs w:val="32"/>
        </w:rPr>
        <w:t xml:space="preserve">gowania i działania w przypadku </w:t>
      </w:r>
      <w:r w:rsidRPr="00661656">
        <w:rPr>
          <w:b/>
          <w:sz w:val="32"/>
          <w:szCs w:val="32"/>
        </w:rPr>
        <w:t>niewłaściwych relacji między małoletnimi.</w:t>
      </w:r>
    </w:p>
    <w:p w:rsidR="00F81BC0" w:rsidRDefault="00F81BC0" w:rsidP="009F4F0B">
      <w:pPr>
        <w:spacing w:after="0"/>
      </w:pPr>
      <w:r>
        <w:t xml:space="preserve">1. Małoletni, który czuje się pokrzywdzony </w:t>
      </w:r>
      <w:r w:rsidR="004E6447">
        <w:t xml:space="preserve">przez innych, w tym małoletnich; </w:t>
      </w:r>
      <w:r>
        <w:t>zgłasza ten fakt</w:t>
      </w:r>
    </w:p>
    <w:p w:rsidR="00F81BC0" w:rsidRPr="00834E79" w:rsidRDefault="00D0542F" w:rsidP="009F4F0B">
      <w:pPr>
        <w:spacing w:after="0"/>
      </w:pPr>
      <w:r w:rsidRPr="00834E79">
        <w:t>personelowi</w:t>
      </w:r>
      <w:r w:rsidR="00F81BC0" w:rsidRPr="00834E79">
        <w:t xml:space="preserve"> biblioteki.</w:t>
      </w:r>
    </w:p>
    <w:p w:rsidR="00F81BC0" w:rsidRPr="00834E79" w:rsidRDefault="00F81BC0" w:rsidP="009F4F0B">
      <w:pPr>
        <w:spacing w:after="0"/>
      </w:pPr>
      <w:r w:rsidRPr="00834E79">
        <w:t>2. Wszelkie przejawy przemocy, agresji, w tym fizycznej, powinny być niezwłocznie przerwane</w:t>
      </w:r>
    </w:p>
    <w:p w:rsidR="00F81BC0" w:rsidRPr="00834E79" w:rsidRDefault="00F81BC0" w:rsidP="009F4F0B">
      <w:pPr>
        <w:spacing w:after="0"/>
      </w:pPr>
      <w:r w:rsidRPr="00834E79">
        <w:t>przez pracownika lub inne osoby będące świadkami incydentu. P</w:t>
      </w:r>
      <w:r w:rsidR="00D0542F" w:rsidRPr="00834E79">
        <w:t xml:space="preserve">ersonel </w:t>
      </w:r>
      <w:r w:rsidRPr="00834E79">
        <w:t>po powzięciu</w:t>
      </w:r>
      <w:r w:rsidR="004E6447" w:rsidRPr="00834E79">
        <w:t xml:space="preserve"> </w:t>
      </w:r>
      <w:r w:rsidRPr="00834E79">
        <w:t>informacji i zawiado</w:t>
      </w:r>
      <w:r w:rsidR="00661656" w:rsidRPr="00834E79">
        <w:t>mieniu koordynatora</w:t>
      </w:r>
      <w:r w:rsidRPr="00834E79">
        <w:t xml:space="preserve"> oraz rodziców małoletniego,</w:t>
      </w:r>
      <w:r w:rsidR="00661656" w:rsidRPr="00834E79">
        <w:t xml:space="preserve"> </w:t>
      </w:r>
      <w:r w:rsidRPr="00834E79">
        <w:t>sporządza protokół interwencji.</w:t>
      </w:r>
    </w:p>
    <w:p w:rsidR="00F81BC0" w:rsidRPr="00834E79" w:rsidRDefault="00661656" w:rsidP="009F4F0B">
      <w:pPr>
        <w:spacing w:after="0"/>
      </w:pPr>
      <w:r w:rsidRPr="00834E79">
        <w:t>3. Dyrektor biblioteki</w:t>
      </w:r>
      <w:r w:rsidR="00F81BC0" w:rsidRPr="00834E79">
        <w:t xml:space="preserve"> podejmuje niezwłocznie działania mające na celu zniwelowanie</w:t>
      </w:r>
    </w:p>
    <w:p w:rsidR="00F81BC0" w:rsidRPr="00834E79" w:rsidRDefault="00F81BC0" w:rsidP="009F4F0B">
      <w:pPr>
        <w:spacing w:after="0"/>
      </w:pPr>
      <w:r w:rsidRPr="00834E79">
        <w:t>przejawów agresji i przemocy, a także wszelkich niewłaściwych zachowań małoletnich we</w:t>
      </w:r>
    </w:p>
    <w:p w:rsidR="00F81BC0" w:rsidRPr="00834E79" w:rsidRDefault="00F81BC0" w:rsidP="009F4F0B">
      <w:pPr>
        <w:spacing w:after="0"/>
      </w:pPr>
      <w:r w:rsidRPr="00834E79">
        <w:t>współpracy z instytucjami, organizacjami udzielającymi pomocy dzieciom i młodzieży,</w:t>
      </w:r>
    </w:p>
    <w:p w:rsidR="00F81BC0" w:rsidRPr="00834E79" w:rsidRDefault="00F81BC0" w:rsidP="009F4F0B">
      <w:pPr>
        <w:spacing w:after="0"/>
      </w:pPr>
      <w:r w:rsidRPr="00834E79">
        <w:t>poradniami psychologiczno- pedagogicznymi, w tym specjalistycznymi.</w:t>
      </w:r>
    </w:p>
    <w:p w:rsidR="00F81BC0" w:rsidRPr="00834E79" w:rsidRDefault="00661656" w:rsidP="009F4F0B">
      <w:pPr>
        <w:spacing w:after="0"/>
      </w:pPr>
      <w:r w:rsidRPr="00834E79">
        <w:t>4. Jeżeli dyrektor</w:t>
      </w:r>
      <w:r w:rsidR="00F81BC0" w:rsidRPr="00834E79">
        <w:t xml:space="preserve"> udzielający dzieciom</w:t>
      </w:r>
      <w:r w:rsidRPr="00834E79">
        <w:t xml:space="preserve"> </w:t>
      </w:r>
      <w:r w:rsidR="00F81BC0" w:rsidRPr="00834E79">
        <w:t>pomocy, stwierdzi</w:t>
      </w:r>
      <w:r w:rsidR="004E6447" w:rsidRPr="00834E79">
        <w:t xml:space="preserve"> taką</w:t>
      </w:r>
      <w:r w:rsidR="00F81BC0" w:rsidRPr="00834E79">
        <w:t xml:space="preserve"> konieczność, wówczas powiadami</w:t>
      </w:r>
      <w:r w:rsidRPr="00834E79">
        <w:t xml:space="preserve">a organy zewnętrzne (instytucje </w:t>
      </w:r>
      <w:r w:rsidR="00F81BC0" w:rsidRPr="00834E79">
        <w:t>pomocy społecznej, policję, sąd rodzinny) o zaistniałej sytuac</w:t>
      </w:r>
      <w:r w:rsidRPr="00834E79">
        <w:t xml:space="preserve">ji oraz potrzebie, np. wglądu w </w:t>
      </w:r>
      <w:r w:rsidR="00F81BC0" w:rsidRPr="00834E79">
        <w:t>sytuację rodzinną dziecka.</w:t>
      </w:r>
    </w:p>
    <w:p w:rsidR="00F81BC0" w:rsidRDefault="00F81BC0" w:rsidP="009F4F0B">
      <w:pPr>
        <w:spacing w:after="0"/>
      </w:pPr>
      <w:r w:rsidRPr="00834E79">
        <w:t xml:space="preserve">5. Koordynator </w:t>
      </w:r>
      <w:r w:rsidR="00D0542F" w:rsidRPr="00834E79">
        <w:t xml:space="preserve">sam lub </w:t>
      </w:r>
      <w:r w:rsidRPr="00834E79">
        <w:t>we współpracy z praco</w:t>
      </w:r>
      <w:r w:rsidR="00D0542F" w:rsidRPr="00834E79">
        <w:t>wnikiem</w:t>
      </w:r>
      <w:r w:rsidR="004E6447" w:rsidRPr="00834E79">
        <w:t>,</w:t>
      </w:r>
      <w:r w:rsidRPr="00834E79">
        <w:t xml:space="preserve"> który stwierdził zagrożenie lub wystąpienie</w:t>
      </w:r>
      <w:r w:rsidR="004E6447" w:rsidRPr="00834E79">
        <w:t xml:space="preserve"> </w:t>
      </w:r>
      <w:r w:rsidRPr="00834E79">
        <w:t>krzywdzenia małoletniego, organizuje spotkanie z rodzicami małoletniego (przedstawia</w:t>
      </w:r>
      <w:r w:rsidR="004E6447">
        <w:t xml:space="preserve"> </w:t>
      </w:r>
      <w:r>
        <w:t>ustalone formy i zadania pomocy psychologiczno-pedagogicznej, którą ma</w:t>
      </w:r>
      <w:r w:rsidR="00D0542F">
        <w:t xml:space="preserve"> </w:t>
      </w:r>
      <w:r>
        <w:t>zostać objęty małoletni). O objęciu małoletniego, który jest podejrzany lub dopuścił się</w:t>
      </w:r>
      <w:r w:rsidR="00D0542F">
        <w:t xml:space="preserve"> </w:t>
      </w:r>
      <w:r>
        <w:t>krzywdzenia innego małoletniego, i ustalonych formach pomocy psychologiczno-pedagogicznej dla niego zostają na odrębnym spotkaniu powiadomieni jego rodzice.</w:t>
      </w:r>
    </w:p>
    <w:p w:rsidR="00F81BC0" w:rsidRDefault="00F81BC0" w:rsidP="009F4F0B">
      <w:pPr>
        <w:spacing w:after="0"/>
      </w:pPr>
      <w:r>
        <w:t>6. W przypadku braku współpracy rodziców, dziecka podejrzanego o krzywdzenie lub</w:t>
      </w:r>
    </w:p>
    <w:p w:rsidR="00F81BC0" w:rsidRDefault="00F81BC0" w:rsidP="009F4F0B">
      <w:pPr>
        <w:spacing w:after="0"/>
      </w:pPr>
      <w:r>
        <w:t>krzywdząceg</w:t>
      </w:r>
      <w:r w:rsidR="00661656">
        <w:t xml:space="preserve">o małoletniego, </w:t>
      </w:r>
      <w:r>
        <w:t xml:space="preserve"> </w:t>
      </w:r>
      <w:r w:rsidR="00661656">
        <w:t>dyrektor</w:t>
      </w:r>
      <w:r>
        <w:t>, p</w:t>
      </w:r>
      <w:r w:rsidR="00661656">
        <w:t xml:space="preserve">odejmuje, po </w:t>
      </w:r>
      <w:r>
        <w:t>ocenie sytuacji, decyzję o ewentualnym zawiadomien</w:t>
      </w:r>
      <w:r w:rsidR="00661656">
        <w:t xml:space="preserve">iu organów zewnętrznych (pomocy </w:t>
      </w:r>
      <w:r>
        <w:t>społecznej, policji, sądu rodzinnego).</w:t>
      </w:r>
    </w:p>
    <w:p w:rsidR="00F81BC0" w:rsidRPr="00661656" w:rsidRDefault="00661656" w:rsidP="00661656">
      <w:pPr>
        <w:jc w:val="right"/>
        <w:rPr>
          <w:b/>
        </w:rPr>
      </w:pPr>
      <w:r w:rsidRPr="00661656">
        <w:rPr>
          <w:b/>
        </w:rPr>
        <w:t>Dyrektor Biblioteki</w:t>
      </w:r>
    </w:p>
    <w:p w:rsidR="00661656" w:rsidRDefault="00661656" w:rsidP="00F81BC0"/>
    <w:p w:rsidR="00661656" w:rsidRDefault="00661656" w:rsidP="00F81BC0"/>
    <w:p w:rsidR="00661656" w:rsidRDefault="00661656" w:rsidP="00F81BC0"/>
    <w:p w:rsidR="00661656" w:rsidRDefault="00661656" w:rsidP="00F81BC0"/>
    <w:p w:rsidR="009F4F0B" w:rsidRDefault="009F4F0B" w:rsidP="00F81BC0"/>
    <w:p w:rsidR="009F4F0B" w:rsidRDefault="009F4F0B" w:rsidP="00F81BC0"/>
    <w:p w:rsidR="009F4F0B" w:rsidRDefault="009F4F0B" w:rsidP="00F81BC0"/>
    <w:p w:rsidR="009F4F0B" w:rsidRDefault="009F4F0B" w:rsidP="00F81BC0"/>
    <w:p w:rsidR="009F4F0B" w:rsidRDefault="009F4F0B" w:rsidP="00F81BC0"/>
    <w:p w:rsidR="009F4F0B" w:rsidRDefault="009F4F0B" w:rsidP="00F81BC0"/>
    <w:p w:rsidR="009F4F0B" w:rsidRDefault="009F4F0B" w:rsidP="00F81BC0"/>
    <w:p w:rsidR="00F81BC0" w:rsidRPr="00661656" w:rsidRDefault="00F81BC0" w:rsidP="00661656">
      <w:pPr>
        <w:spacing w:after="0"/>
        <w:jc w:val="center"/>
        <w:rPr>
          <w:b/>
          <w:sz w:val="32"/>
          <w:szCs w:val="32"/>
        </w:rPr>
      </w:pPr>
      <w:r w:rsidRPr="00661656">
        <w:rPr>
          <w:b/>
          <w:sz w:val="32"/>
          <w:szCs w:val="32"/>
        </w:rPr>
        <w:lastRenderedPageBreak/>
        <w:t>Procedura monitorowania i weryfikowania</w:t>
      </w:r>
    </w:p>
    <w:p w:rsidR="00F81BC0" w:rsidRDefault="00661656" w:rsidP="0066165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standardów ochrony małoletnich</w:t>
      </w:r>
    </w:p>
    <w:p w:rsidR="00661656" w:rsidRPr="00661656" w:rsidRDefault="00661656" w:rsidP="00661656">
      <w:pPr>
        <w:spacing w:after="0"/>
        <w:jc w:val="center"/>
        <w:rPr>
          <w:b/>
          <w:sz w:val="32"/>
          <w:szCs w:val="32"/>
        </w:rPr>
      </w:pPr>
    </w:p>
    <w:p w:rsidR="00F81BC0" w:rsidRDefault="00F81BC0" w:rsidP="009F4F0B">
      <w:pPr>
        <w:spacing w:after="0" w:line="240" w:lineRule="auto"/>
      </w:pPr>
      <w:r>
        <w:t>1. Wprowadzanie i realizacja standardów ochrony małoletnich przed krzywdzeniem powinny</w:t>
      </w:r>
    </w:p>
    <w:p w:rsidR="00F366C7" w:rsidRPr="00834E79" w:rsidRDefault="00F81BC0" w:rsidP="009F4F0B">
      <w:pPr>
        <w:spacing w:after="0" w:line="240" w:lineRule="auto"/>
      </w:pPr>
      <w:r>
        <w:t xml:space="preserve">być </w:t>
      </w:r>
      <w:r w:rsidRPr="00834E79">
        <w:t xml:space="preserve">monitorowane przez </w:t>
      </w:r>
      <w:r w:rsidR="00D0542F" w:rsidRPr="00834E79">
        <w:t>cały personel</w:t>
      </w:r>
      <w:r w:rsidR="00F366C7" w:rsidRPr="00834E79">
        <w:t xml:space="preserve">, ze szczególnym uwzględnieniem </w:t>
      </w:r>
      <w:r w:rsidRPr="00834E79">
        <w:t xml:space="preserve">interwencji </w:t>
      </w:r>
    </w:p>
    <w:p w:rsidR="00F81BC0" w:rsidRPr="00834E79" w:rsidRDefault="00F81BC0" w:rsidP="009F4F0B">
      <w:pPr>
        <w:spacing w:after="0" w:line="240" w:lineRule="auto"/>
      </w:pPr>
      <w:r w:rsidRPr="00834E79">
        <w:t>i weryfikowania standardów ochrony m.in. poprzez</w:t>
      </w:r>
      <w:r w:rsidR="00F366C7" w:rsidRPr="00834E79">
        <w:t xml:space="preserve"> obserwację, badania </w:t>
      </w:r>
      <w:r w:rsidRPr="00834E79">
        <w:t>ankietowe, umożliwienie użytkownikom przekazywan</w:t>
      </w:r>
      <w:r w:rsidR="00F366C7" w:rsidRPr="00834E79">
        <w:t xml:space="preserve">ie informacji w sposób poufny i </w:t>
      </w:r>
      <w:r w:rsidRPr="00834E79">
        <w:t>zaufany (np. oprócz informowania każdego pracownika, wprowadzenie dyżurów</w:t>
      </w:r>
      <w:r w:rsidR="00F366C7" w:rsidRPr="00834E79">
        <w:t xml:space="preserve"> </w:t>
      </w:r>
      <w:r w:rsidRPr="00834E79">
        <w:t>koordynatora, umożliwieniu przekazywania informacji poprzez wyznaczony e-mail).</w:t>
      </w:r>
    </w:p>
    <w:p w:rsidR="00F81BC0" w:rsidRPr="00834E79" w:rsidRDefault="00F81BC0" w:rsidP="009F4F0B">
      <w:pPr>
        <w:spacing w:after="0" w:line="240" w:lineRule="auto"/>
      </w:pPr>
      <w:r w:rsidRPr="00834E79">
        <w:t>2. Standardy podlegają monitorowaniu i modyfikowaniu podczas bieżącej pracy (wg potrzeb</w:t>
      </w:r>
    </w:p>
    <w:p w:rsidR="00F81BC0" w:rsidRPr="00834E79" w:rsidRDefault="00F81BC0" w:rsidP="009F4F0B">
      <w:pPr>
        <w:spacing w:after="0" w:line="240" w:lineRule="auto"/>
      </w:pPr>
      <w:r w:rsidRPr="00834E79">
        <w:t>biblioteki) i obowiązkowej weryfikacji co 2 lata.</w:t>
      </w:r>
    </w:p>
    <w:p w:rsidR="00F81BC0" w:rsidRPr="00834E79" w:rsidRDefault="00F81BC0" w:rsidP="009F4F0B">
      <w:pPr>
        <w:spacing w:after="0" w:line="240" w:lineRule="auto"/>
      </w:pPr>
      <w:r w:rsidRPr="00834E79">
        <w:t>3. We</w:t>
      </w:r>
      <w:r w:rsidR="00F366C7" w:rsidRPr="00834E79">
        <w:t xml:space="preserve">ryfikację przeprowadza dyrektor, </w:t>
      </w:r>
      <w:r w:rsidRPr="00834E79">
        <w:t>który ustala:</w:t>
      </w:r>
    </w:p>
    <w:p w:rsidR="00F81BC0" w:rsidRPr="00834E79" w:rsidRDefault="00F81BC0" w:rsidP="009F4F0B">
      <w:pPr>
        <w:spacing w:after="0" w:line="240" w:lineRule="auto"/>
      </w:pPr>
      <w:r w:rsidRPr="00834E79">
        <w:t>a. sposoby weryfikacji (np. badania ankietowe –wywiad, rozmowy, uwzględnione wnioski z</w:t>
      </w:r>
    </w:p>
    <w:p w:rsidR="00F81BC0" w:rsidRPr="00834E79" w:rsidRDefault="00F81BC0" w:rsidP="009F4F0B">
      <w:pPr>
        <w:spacing w:after="0" w:line="240" w:lineRule="auto"/>
      </w:pPr>
      <w:r w:rsidRPr="00834E79">
        <w:t>monitorowania)</w:t>
      </w:r>
    </w:p>
    <w:p w:rsidR="00F81BC0" w:rsidRPr="00834E79" w:rsidRDefault="00F81BC0" w:rsidP="009F4F0B">
      <w:pPr>
        <w:spacing w:after="0" w:line="240" w:lineRule="auto"/>
      </w:pPr>
      <w:r w:rsidRPr="00834E79">
        <w:t>b. terminy jej przeprowadzenia, we współpracy z pracownikami, użytkownikami i rodzicami,</w:t>
      </w:r>
    </w:p>
    <w:p w:rsidR="00F81BC0" w:rsidRPr="00834E79" w:rsidRDefault="00F81BC0" w:rsidP="009F4F0B">
      <w:pPr>
        <w:spacing w:after="0" w:line="240" w:lineRule="auto"/>
      </w:pPr>
      <w:r w:rsidRPr="00834E79">
        <w:t>a także innymi osobami, instytucjami (wg potrzeb),</w:t>
      </w:r>
    </w:p>
    <w:p w:rsidR="00F81BC0" w:rsidRPr="00834E79" w:rsidRDefault="00F81BC0" w:rsidP="009F4F0B">
      <w:pPr>
        <w:spacing w:after="0" w:line="240" w:lineRule="auto"/>
      </w:pPr>
      <w:r w:rsidRPr="00834E79">
        <w:t>c. wnioski z przeprowadzonej weryfikacji (które powinny zostać udokumentowane pisemnie).</w:t>
      </w:r>
    </w:p>
    <w:p w:rsidR="00F81BC0" w:rsidRPr="00834E79" w:rsidRDefault="00F81BC0" w:rsidP="009F4F0B">
      <w:pPr>
        <w:spacing w:after="0" w:line="240" w:lineRule="auto"/>
      </w:pPr>
      <w:r w:rsidRPr="00834E79">
        <w:t>4. Zmodyfikowane dokumenty zostają zamieszczone na stronie jednostki, BIP, przyjętym</w:t>
      </w:r>
    </w:p>
    <w:p w:rsidR="00F81BC0" w:rsidRPr="00834E79" w:rsidRDefault="00F81BC0" w:rsidP="009F4F0B">
      <w:pPr>
        <w:spacing w:after="0" w:line="240" w:lineRule="auto"/>
      </w:pPr>
      <w:r w:rsidRPr="00834E79">
        <w:t>miejscu ogłoszeń, przedstawione pracownikom, małoletnim i rodzicom, co zostaje udokumentowane</w:t>
      </w:r>
    </w:p>
    <w:p w:rsidR="00F81BC0" w:rsidRPr="00834E79" w:rsidRDefault="00F81BC0" w:rsidP="009F4F0B">
      <w:pPr>
        <w:spacing w:after="0" w:line="240" w:lineRule="auto"/>
      </w:pPr>
      <w:r w:rsidRPr="00834E79">
        <w:t xml:space="preserve">w sposób przyjęty przez </w:t>
      </w:r>
      <w:r w:rsidR="0093653F" w:rsidRPr="00834E79">
        <w:t>dyrektora</w:t>
      </w:r>
      <w:r w:rsidRPr="00834E79">
        <w:t>.</w:t>
      </w:r>
    </w:p>
    <w:p w:rsidR="00F81BC0" w:rsidRPr="00F366C7" w:rsidRDefault="00F366C7" w:rsidP="00F366C7">
      <w:pPr>
        <w:jc w:val="right"/>
        <w:rPr>
          <w:b/>
        </w:rPr>
      </w:pPr>
      <w:r w:rsidRPr="00F366C7">
        <w:rPr>
          <w:b/>
        </w:rPr>
        <w:t>Dyrektor Biblioteki</w:t>
      </w: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F366C7" w:rsidRDefault="00F366C7" w:rsidP="00F366C7">
      <w:pPr>
        <w:spacing w:after="0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9F4F0B" w:rsidRDefault="009F4F0B" w:rsidP="00F366C7">
      <w:pPr>
        <w:spacing w:after="0"/>
        <w:jc w:val="center"/>
        <w:rPr>
          <w:b/>
          <w:sz w:val="32"/>
          <w:szCs w:val="32"/>
        </w:rPr>
      </w:pPr>
    </w:p>
    <w:p w:rsidR="00F81BC0" w:rsidRPr="00F366C7" w:rsidRDefault="00F81BC0" w:rsidP="00F366C7">
      <w:pPr>
        <w:spacing w:after="0"/>
        <w:jc w:val="center"/>
        <w:rPr>
          <w:b/>
          <w:sz w:val="32"/>
          <w:szCs w:val="32"/>
        </w:rPr>
      </w:pPr>
      <w:r w:rsidRPr="00F366C7">
        <w:rPr>
          <w:b/>
          <w:sz w:val="32"/>
          <w:szCs w:val="32"/>
        </w:rPr>
        <w:lastRenderedPageBreak/>
        <w:t>Procedura zapewnienia bezpiecznych relacji</w:t>
      </w:r>
    </w:p>
    <w:p w:rsidR="00F81BC0" w:rsidRPr="00F366C7" w:rsidRDefault="00F81BC0" w:rsidP="00F366C7">
      <w:pPr>
        <w:spacing w:after="0"/>
        <w:jc w:val="center"/>
        <w:rPr>
          <w:b/>
          <w:sz w:val="32"/>
          <w:szCs w:val="32"/>
        </w:rPr>
      </w:pPr>
      <w:r w:rsidRPr="00F366C7">
        <w:rPr>
          <w:b/>
          <w:sz w:val="32"/>
          <w:szCs w:val="32"/>
        </w:rPr>
        <w:t>m</w:t>
      </w:r>
      <w:r w:rsidR="00F366C7">
        <w:rPr>
          <w:b/>
          <w:sz w:val="32"/>
          <w:szCs w:val="32"/>
        </w:rPr>
        <w:t>iędzy małoletnim a pracownikami</w:t>
      </w:r>
    </w:p>
    <w:p w:rsidR="00F81BC0" w:rsidRPr="00834E79" w:rsidRDefault="00F81BC0" w:rsidP="0093653F">
      <w:pPr>
        <w:spacing w:after="0"/>
      </w:pPr>
      <w:r>
        <w:t xml:space="preserve">1. </w:t>
      </w:r>
      <w:r w:rsidRPr="00834E79">
        <w:t>P</w:t>
      </w:r>
      <w:r w:rsidR="00D0542F" w:rsidRPr="00834E79">
        <w:t>ersonel</w:t>
      </w:r>
      <w:r w:rsidR="0093653F" w:rsidRPr="00834E79">
        <w:t xml:space="preserve"> </w:t>
      </w:r>
      <w:r w:rsidR="00D0542F" w:rsidRPr="00834E79">
        <w:t>biblioteki posiada wiedzę i niezwłocznie reaguje</w:t>
      </w:r>
      <w:r w:rsidRPr="00834E79">
        <w:t xml:space="preserve"> na czynniki ryzyka krzywdzenia</w:t>
      </w:r>
      <w:r w:rsidR="0093653F" w:rsidRPr="00834E79">
        <w:t xml:space="preserve"> </w:t>
      </w:r>
      <w:r w:rsidRPr="00834E79">
        <w:t>małoletnich.</w:t>
      </w:r>
    </w:p>
    <w:p w:rsidR="00F81BC0" w:rsidRPr="00834E79" w:rsidRDefault="00F81BC0" w:rsidP="009F4F0B">
      <w:pPr>
        <w:spacing w:after="0"/>
      </w:pPr>
      <w:r w:rsidRPr="00834E79">
        <w:t>2. W związku z dostrzeżeniem czynników ryzyka p</w:t>
      </w:r>
      <w:r w:rsidR="00D0542F" w:rsidRPr="00834E79">
        <w:t>ersonel</w:t>
      </w:r>
      <w:r w:rsidRPr="00834E79">
        <w:t xml:space="preserve"> n</w:t>
      </w:r>
      <w:r w:rsidR="00F366C7" w:rsidRPr="00834E79">
        <w:t>iezwłocznie informuje dyrektora</w:t>
      </w:r>
      <w:r w:rsidR="00D0542F" w:rsidRPr="00834E79">
        <w:t>,</w:t>
      </w:r>
    </w:p>
    <w:p w:rsidR="00F81BC0" w:rsidRPr="00834E79" w:rsidRDefault="00F81BC0" w:rsidP="009F4F0B">
      <w:pPr>
        <w:spacing w:after="0"/>
      </w:pPr>
      <w:r w:rsidRPr="00834E79">
        <w:t>koordynatora, rodziców i zostaje wdrożona Procedura podejmowania interwencji w sytuacji</w:t>
      </w:r>
    </w:p>
    <w:p w:rsidR="00F81BC0" w:rsidRPr="00834E79" w:rsidRDefault="00F81BC0" w:rsidP="009F4F0B">
      <w:pPr>
        <w:spacing w:after="0"/>
      </w:pPr>
      <w:r w:rsidRPr="00834E79">
        <w:t>krzywdzenia lub posiadania informacji o krzywdzeniu małoletniego.</w:t>
      </w:r>
    </w:p>
    <w:p w:rsidR="00F81BC0" w:rsidRPr="00834E79" w:rsidRDefault="00F81BC0" w:rsidP="009F4F0B">
      <w:pPr>
        <w:spacing w:after="0"/>
      </w:pPr>
      <w:r w:rsidRPr="00834E79">
        <w:t xml:space="preserve">3. </w:t>
      </w:r>
      <w:r w:rsidR="00D0542F" w:rsidRPr="00834E79">
        <w:t>Cały personel</w:t>
      </w:r>
      <w:r w:rsidRPr="00834E79">
        <w:t>:</w:t>
      </w:r>
    </w:p>
    <w:p w:rsidR="00F81BC0" w:rsidRDefault="00F81BC0" w:rsidP="009F4F0B">
      <w:pPr>
        <w:spacing w:after="0"/>
      </w:pPr>
      <w:r w:rsidRPr="00834E79">
        <w:t>a. docenia i szanuje, uwzględnia potrzeby i działa w interesie</w:t>
      </w:r>
      <w:r>
        <w:t xml:space="preserve"> małoletniego,</w:t>
      </w:r>
    </w:p>
    <w:p w:rsidR="00F81BC0" w:rsidRDefault="00F81BC0" w:rsidP="009F4F0B">
      <w:pPr>
        <w:spacing w:after="0"/>
      </w:pPr>
      <w:r>
        <w:t>b. nie stosuje żadnej z form przemocy, nie faworyzuje nikogo,</w:t>
      </w:r>
    </w:p>
    <w:p w:rsidR="00F81BC0" w:rsidRDefault="00F81BC0" w:rsidP="009F4F0B">
      <w:pPr>
        <w:spacing w:after="0"/>
      </w:pPr>
      <w:r>
        <w:t>c. ujawnia dane wrażliwe i inne informacje dotyczące dziecka tylko osobom uprawnionym, gdy</w:t>
      </w:r>
    </w:p>
    <w:p w:rsidR="00F81BC0" w:rsidRDefault="00F81BC0" w:rsidP="009F4F0B">
      <w:pPr>
        <w:spacing w:after="0"/>
      </w:pPr>
      <w:r>
        <w:t>wynika to z sytuacji małoletniego,</w:t>
      </w:r>
    </w:p>
    <w:p w:rsidR="00F81BC0" w:rsidRDefault="00F81BC0" w:rsidP="009F4F0B">
      <w:pPr>
        <w:spacing w:after="0"/>
      </w:pPr>
      <w:r>
        <w:t>d. nie nawiązuje żadnych relacji romantycznych, seksualnych ani innych o niewłaściwym</w:t>
      </w:r>
    </w:p>
    <w:p w:rsidR="00F81BC0" w:rsidRDefault="00F81BC0" w:rsidP="009F4F0B">
      <w:pPr>
        <w:spacing w:after="0"/>
      </w:pPr>
      <w:r>
        <w:t>charakterze (w tym uwagi, żarty, zachowania, gesty lub udostępnianie małoletnim nieodpowiednich</w:t>
      </w:r>
    </w:p>
    <w:p w:rsidR="00F81BC0" w:rsidRDefault="00F81BC0" w:rsidP="009F4F0B">
      <w:pPr>
        <w:spacing w:after="0"/>
      </w:pPr>
      <w:r>
        <w:t>treści, substancji psychoaktywnych).</w:t>
      </w:r>
    </w:p>
    <w:p w:rsidR="00F81BC0" w:rsidRDefault="00F81BC0" w:rsidP="009F4F0B">
      <w:pPr>
        <w:spacing w:after="0"/>
      </w:pPr>
      <w:r>
        <w:t>e. reaguje niezwłocznie, zgodnie z przyjętymi procedurami, na niewłaściwe zachowania innych</w:t>
      </w:r>
    </w:p>
    <w:p w:rsidR="00F81BC0" w:rsidRDefault="00F81BC0" w:rsidP="009F4F0B">
      <w:pPr>
        <w:spacing w:after="0"/>
      </w:pPr>
      <w:r>
        <w:t>wobec małoletniego.</w:t>
      </w:r>
    </w:p>
    <w:p w:rsidR="00F81BC0" w:rsidRDefault="00F81BC0" w:rsidP="009F4F0B">
      <w:pPr>
        <w:spacing w:after="0"/>
      </w:pPr>
      <w:r>
        <w:t>4. Kontakt z dziećmi i młodzieżą powinien mieć miejsce wyłącznie w godzinach pracy i powinien</w:t>
      </w:r>
    </w:p>
    <w:p w:rsidR="00F81BC0" w:rsidRDefault="00F81BC0" w:rsidP="009F4F0B">
      <w:pPr>
        <w:spacing w:after="0"/>
      </w:pPr>
      <w:r>
        <w:t>dotyczyć spraw związanych z działalnością biblioteki:</w:t>
      </w:r>
    </w:p>
    <w:p w:rsidR="00F81BC0" w:rsidRDefault="00F81BC0" w:rsidP="009F4F0B">
      <w:pPr>
        <w:spacing w:after="0"/>
      </w:pPr>
      <w:r>
        <w:t>a. pracownik nie może spotykać się z dziećmi i młodzieżą w miejscu swojego zamieszkania</w:t>
      </w:r>
    </w:p>
    <w:p w:rsidR="00F81BC0" w:rsidRDefault="00F81BC0" w:rsidP="009F4F0B">
      <w:pPr>
        <w:spacing w:after="0"/>
      </w:pPr>
      <w:r>
        <w:t>b. pracownik nie kontaktuje się z dziećmi i młodzieżą przez prywatne kanały komunikacji</w:t>
      </w:r>
    </w:p>
    <w:p w:rsidR="00F81BC0" w:rsidRDefault="00F81BC0" w:rsidP="009F4F0B">
      <w:pPr>
        <w:spacing w:after="0"/>
      </w:pPr>
      <w:r>
        <w:t>(telefon, e-mail, komunikatory)</w:t>
      </w:r>
    </w:p>
    <w:p w:rsidR="00F81BC0" w:rsidRDefault="00F81BC0" w:rsidP="009F4F0B">
      <w:pPr>
        <w:spacing w:after="0"/>
      </w:pPr>
      <w:r>
        <w:t>c. pracownik w sprawach dotyczących dzieci i młodzieży może kontaktować się wyłącznie z ich</w:t>
      </w:r>
    </w:p>
    <w:p w:rsidR="00F81BC0" w:rsidRDefault="00F81BC0" w:rsidP="009F4F0B">
      <w:pPr>
        <w:spacing w:after="0"/>
      </w:pPr>
      <w:r>
        <w:t>rodzicami lub opiekunami z wykorzystaniem ustalonych wcześniej kanałów komunikacji,</w:t>
      </w:r>
    </w:p>
    <w:p w:rsidR="00F81BC0" w:rsidRDefault="00F81BC0" w:rsidP="009F4F0B">
      <w:pPr>
        <w:spacing w:after="0"/>
      </w:pPr>
      <w:r>
        <w:t>d. w razie konieczności skontaktowania się z dzieckiem poza godzinami pracy, poza terenem</w:t>
      </w:r>
    </w:p>
    <w:p w:rsidR="00F81BC0" w:rsidRDefault="00F81BC0" w:rsidP="009F4F0B">
      <w:pPr>
        <w:spacing w:after="0"/>
      </w:pPr>
      <w:r>
        <w:t>placówki, pracownik o zdarzeniu niezwłocznie informuje kierownika biblioteki oraz rodziców lub</w:t>
      </w:r>
    </w:p>
    <w:p w:rsidR="00F81BC0" w:rsidRDefault="00F81BC0" w:rsidP="009F4F0B">
      <w:pPr>
        <w:spacing w:after="0"/>
      </w:pPr>
      <w:r>
        <w:t>opiekunów.</w:t>
      </w:r>
    </w:p>
    <w:p w:rsidR="00F81BC0" w:rsidRDefault="00F81BC0" w:rsidP="009F4F0B">
      <w:pPr>
        <w:spacing w:after="0"/>
      </w:pPr>
      <w:r>
        <w:t xml:space="preserve">5. </w:t>
      </w:r>
      <w:r w:rsidRPr="00834E79">
        <w:t>P</w:t>
      </w:r>
      <w:r w:rsidR="00D0542F" w:rsidRPr="00834E79">
        <w:t xml:space="preserve">ersonel </w:t>
      </w:r>
      <w:r w:rsidR="00D0542F">
        <w:t>monitoruje sytuację i udziela</w:t>
      </w:r>
      <w:r>
        <w:t xml:space="preserve"> wsparcia:</w:t>
      </w:r>
    </w:p>
    <w:p w:rsidR="00F81BC0" w:rsidRDefault="00F81BC0" w:rsidP="009F4F0B">
      <w:pPr>
        <w:spacing w:after="0"/>
      </w:pPr>
      <w:r>
        <w:t>a. małoletniemu, wobec którego zaistniało podejrzenie krzywdzenia lub skrzywdzenie, jego</w:t>
      </w:r>
    </w:p>
    <w:p w:rsidR="00F81BC0" w:rsidRDefault="00F81BC0" w:rsidP="009F4F0B">
      <w:pPr>
        <w:spacing w:after="0"/>
      </w:pPr>
      <w:r>
        <w:t>rodzinie,</w:t>
      </w:r>
    </w:p>
    <w:p w:rsidR="00F81BC0" w:rsidRDefault="00F81BC0" w:rsidP="009F4F0B">
      <w:pPr>
        <w:spacing w:after="0"/>
      </w:pPr>
      <w:r>
        <w:t>b. innym użytkownikom biblioteki będącymi świadkami przemocy,</w:t>
      </w:r>
    </w:p>
    <w:p w:rsidR="00F81BC0" w:rsidRDefault="00F81BC0" w:rsidP="009F4F0B">
      <w:pPr>
        <w:spacing w:after="0"/>
      </w:pPr>
      <w:r>
        <w:t>c. małoletniemu, który jest podejrzany o krzywdzenie lub krzywdził innego małoletniego.</w:t>
      </w:r>
    </w:p>
    <w:p w:rsidR="00F81BC0" w:rsidRDefault="00F81BC0" w:rsidP="009F4F0B">
      <w:pPr>
        <w:spacing w:after="0"/>
      </w:pPr>
      <w:r>
        <w:t>6. Szczegółowe zasady postępowania w przypadku podejrzenia krzywdzenia lub krzywdzenia</w:t>
      </w:r>
    </w:p>
    <w:p w:rsidR="00F81BC0" w:rsidRDefault="00F81BC0" w:rsidP="009F4F0B">
      <w:pPr>
        <w:spacing w:after="0"/>
      </w:pPr>
      <w:r>
        <w:t>małoletniego zostały ujęte w Procedurze podejmowania interwencji w sytuacji podejrzenia</w:t>
      </w:r>
    </w:p>
    <w:p w:rsidR="00F81BC0" w:rsidRDefault="00F81BC0" w:rsidP="009F4F0B">
      <w:pPr>
        <w:spacing w:after="0"/>
      </w:pPr>
      <w:r>
        <w:t>krzywdzenia lub posiadania informacji o krzywdzeniu małoletniego przez pracownika, innego</w:t>
      </w:r>
    </w:p>
    <w:p w:rsidR="00F81BC0" w:rsidRDefault="00F81BC0" w:rsidP="009F4F0B">
      <w:pPr>
        <w:spacing w:after="0"/>
      </w:pPr>
      <w:r>
        <w:t>dorosłego, rodzica, innego małoletniego.</w:t>
      </w:r>
    </w:p>
    <w:p w:rsidR="00F81BC0" w:rsidRDefault="00F366C7" w:rsidP="00F366C7">
      <w:pPr>
        <w:jc w:val="right"/>
        <w:rPr>
          <w:b/>
        </w:rPr>
      </w:pPr>
      <w:r>
        <w:rPr>
          <w:b/>
        </w:rPr>
        <w:t>Dy</w:t>
      </w:r>
      <w:r w:rsidR="0093653F">
        <w:rPr>
          <w:b/>
        </w:rPr>
        <w:t>r</w:t>
      </w:r>
      <w:r>
        <w:rPr>
          <w:b/>
        </w:rPr>
        <w:t>ektor B</w:t>
      </w:r>
      <w:r w:rsidR="00F81BC0" w:rsidRPr="00F366C7">
        <w:rPr>
          <w:b/>
        </w:rPr>
        <w:t>iblioteki</w:t>
      </w:r>
    </w:p>
    <w:p w:rsidR="00F366C7" w:rsidRDefault="00F366C7" w:rsidP="00F366C7">
      <w:pPr>
        <w:jc w:val="right"/>
        <w:rPr>
          <w:b/>
        </w:rPr>
      </w:pPr>
    </w:p>
    <w:p w:rsidR="0093653F" w:rsidRDefault="0093653F" w:rsidP="009F4F0B">
      <w:pPr>
        <w:rPr>
          <w:b/>
        </w:rPr>
      </w:pPr>
    </w:p>
    <w:p w:rsidR="009F4F0B" w:rsidRDefault="009F4F0B" w:rsidP="009F4F0B">
      <w:pPr>
        <w:rPr>
          <w:b/>
        </w:rPr>
      </w:pPr>
    </w:p>
    <w:p w:rsidR="00F366C7" w:rsidRPr="00F366C7" w:rsidRDefault="00F366C7" w:rsidP="00F366C7">
      <w:pPr>
        <w:jc w:val="right"/>
        <w:rPr>
          <w:b/>
        </w:rPr>
      </w:pPr>
    </w:p>
    <w:p w:rsidR="00F81BC0" w:rsidRPr="00F366C7" w:rsidRDefault="00F81BC0" w:rsidP="00F366C7">
      <w:pPr>
        <w:spacing w:after="0"/>
        <w:jc w:val="center"/>
        <w:rPr>
          <w:b/>
          <w:sz w:val="32"/>
          <w:szCs w:val="32"/>
        </w:rPr>
      </w:pPr>
      <w:r w:rsidRPr="00F366C7">
        <w:rPr>
          <w:b/>
          <w:sz w:val="32"/>
          <w:szCs w:val="32"/>
        </w:rPr>
        <w:lastRenderedPageBreak/>
        <w:t>Procedura podejmowania interwencji w sytuacji podejrzenia</w:t>
      </w:r>
    </w:p>
    <w:p w:rsidR="00F81BC0" w:rsidRPr="00F366C7" w:rsidRDefault="00F81BC0" w:rsidP="009605F9">
      <w:pPr>
        <w:spacing w:after="0"/>
        <w:rPr>
          <w:b/>
          <w:sz w:val="32"/>
          <w:szCs w:val="32"/>
        </w:rPr>
      </w:pPr>
      <w:r w:rsidRPr="00F366C7">
        <w:rPr>
          <w:b/>
          <w:sz w:val="32"/>
          <w:szCs w:val="32"/>
        </w:rPr>
        <w:t>krzywdzenia lub posiadania informacji o krzywdzeniu małoletniego</w:t>
      </w:r>
    </w:p>
    <w:p w:rsidR="00F81BC0" w:rsidRPr="00F366C7" w:rsidRDefault="00F81BC0" w:rsidP="009605F9">
      <w:pPr>
        <w:spacing w:after="0"/>
        <w:rPr>
          <w:b/>
          <w:sz w:val="32"/>
          <w:szCs w:val="32"/>
        </w:rPr>
      </w:pPr>
      <w:r w:rsidRPr="00F366C7">
        <w:rPr>
          <w:b/>
          <w:sz w:val="32"/>
          <w:szCs w:val="32"/>
        </w:rPr>
        <w:t>przez pracownika, innego dorosłego, rodzica, innego małoletniego</w:t>
      </w:r>
    </w:p>
    <w:p w:rsidR="00F81BC0" w:rsidRDefault="009605F9" w:rsidP="009F4F0B">
      <w:pPr>
        <w:spacing w:after="0"/>
      </w:pPr>
      <w:r w:rsidRPr="00834E79">
        <w:t>Personel</w:t>
      </w:r>
      <w:r w:rsidR="00F81BC0" w:rsidRPr="00834E79">
        <w:t xml:space="preserve"> i współpracownicy biblioteki </w:t>
      </w:r>
      <w:r w:rsidR="00F81BC0">
        <w:t>działają na rzecz ochrony dzieci przed</w:t>
      </w:r>
      <w:r>
        <w:t xml:space="preserve"> </w:t>
      </w:r>
      <w:r w:rsidR="00F81BC0">
        <w:t>krzywdzeniem. W swojej pracy kierują się przepisami polskiego prawa. Każda informacja</w:t>
      </w:r>
      <w:r>
        <w:t xml:space="preserve"> </w:t>
      </w:r>
      <w:r w:rsidR="00F81BC0">
        <w:t>dotycząca podejrzenia krzywdzenia dziecka traktowana jest poważnie i wyjaśniana, bez</w:t>
      </w:r>
      <w:r>
        <w:t xml:space="preserve"> względu na to czy pochodzi od </w:t>
      </w:r>
      <w:r w:rsidR="00F81BC0">
        <w:t>dziecka/opiekuna/profesjonalisty oraz czy dotyczy</w:t>
      </w:r>
      <w:r>
        <w:t xml:space="preserve"> </w:t>
      </w:r>
      <w:r w:rsidR="00F81BC0">
        <w:t>podejrzenia krzywdzenia ze strony innego dziecka, opiekuna dziecka, profesjonalisty czy też</w:t>
      </w:r>
      <w:r>
        <w:t xml:space="preserve"> </w:t>
      </w:r>
      <w:r w:rsidR="00F81BC0">
        <w:t>pracownika bądź współpracownika biblioteki.</w:t>
      </w:r>
    </w:p>
    <w:p w:rsidR="00F81BC0" w:rsidRDefault="00F81BC0" w:rsidP="009F4F0B">
      <w:pPr>
        <w:spacing w:after="0"/>
      </w:pPr>
      <w:r>
        <w:t>W przypadku podejrzenia popełnienia przestępstwa lub zagrożenia dobra dziecka</w:t>
      </w:r>
      <w:r w:rsidR="009605F9">
        <w:t xml:space="preserve"> pracownicy </w:t>
      </w:r>
      <w:r>
        <w:t>biblioteki podejmują niezwłocznie interwencję prawną. Decyzję o interwencji</w:t>
      </w:r>
      <w:r w:rsidR="009605F9">
        <w:t xml:space="preserve"> </w:t>
      </w:r>
      <w:r>
        <w:t>podejmuje zespół w składzie: pracownik, który pozyskał informację, koordynator danego</w:t>
      </w:r>
      <w:r w:rsidR="009605F9">
        <w:t xml:space="preserve"> </w:t>
      </w:r>
      <w:r>
        <w:t>programu, wskazany przez koordynatora ekspert z zakresu ochrony dzieci przed</w:t>
      </w:r>
      <w:r w:rsidR="009605F9">
        <w:t xml:space="preserve"> </w:t>
      </w:r>
      <w:r>
        <w:t>krzywdzeniem. Decyzję o podjęciu interwencji polegającą na przesłaniu zawiadomienia do</w:t>
      </w:r>
      <w:r w:rsidR="009605F9">
        <w:t xml:space="preserve"> </w:t>
      </w:r>
      <w:r>
        <w:t>prokuratury zatwierdza kierownik biblioteki. Równolegle pracownicy biblioteki oferują</w:t>
      </w:r>
      <w:r w:rsidR="009605F9">
        <w:t xml:space="preserve"> </w:t>
      </w:r>
      <w:r>
        <w:t>pomoc i wsparcie dziecku oraz jego niekrzywdzącym opiekunom.</w:t>
      </w:r>
      <w:r w:rsidR="009605F9">
        <w:t xml:space="preserve"> </w:t>
      </w:r>
      <w:r>
        <w:t>W przypadku bezpośredniego zagrożenia życia lub zdrowia dziecka, pracownik, który</w:t>
      </w:r>
      <w:r w:rsidR="009605F9">
        <w:t xml:space="preserve"> </w:t>
      </w:r>
      <w:r>
        <w:t>pozyskał taką informację, niezwłoczni</w:t>
      </w:r>
      <w:r w:rsidR="009605F9">
        <w:t xml:space="preserve">e podejmuje interwencję poprzez </w:t>
      </w:r>
      <w:r>
        <w:t>natychmiastowe</w:t>
      </w:r>
      <w:r w:rsidR="009605F9">
        <w:t xml:space="preserve"> </w:t>
      </w:r>
      <w:r>
        <w:t>powiadomienie telefoniczne oraz przesłanie faksem zawiadomienia o bezpośrednim</w:t>
      </w:r>
      <w:r w:rsidR="009605F9">
        <w:t xml:space="preserve"> </w:t>
      </w:r>
      <w:r>
        <w:t>zagrożeniu bądź naruszeniu życia i zdrowia dziecka do odpowiedniej jednostki policji.</w:t>
      </w:r>
      <w:r w:rsidR="009605F9">
        <w:t xml:space="preserve"> </w:t>
      </w:r>
      <w:r>
        <w:t>Wszystkie czynności związane z interwencją są dokumentowane. Jeżeli pomimo pomocy</w:t>
      </w:r>
      <w:r w:rsidR="009605F9">
        <w:t xml:space="preserve"> </w:t>
      </w:r>
      <w:r>
        <w:t>udzielonej w ramach działań biblioteki klient dozna poważnego uszczerbku na zdrowiu lub</w:t>
      </w:r>
      <w:r w:rsidR="009605F9">
        <w:t xml:space="preserve"> </w:t>
      </w:r>
      <w:r>
        <w:t>poniesie śmierć kierownik biblioteki inicjuje przeprowadzenie Analizy Poważnego Przypadku</w:t>
      </w:r>
      <w:r w:rsidR="009605F9">
        <w:t xml:space="preserve"> </w:t>
      </w:r>
      <w:r>
        <w:t>w celu zbadania, czy wykorzystano wszystkie możliwości pomocy i wyciągnięcia wniosków</w:t>
      </w:r>
      <w:r w:rsidR="009605F9">
        <w:t xml:space="preserve"> </w:t>
      </w:r>
      <w:r>
        <w:t>na przyszłość.</w:t>
      </w:r>
    </w:p>
    <w:p w:rsidR="00F81BC0" w:rsidRDefault="00F366C7" w:rsidP="00F366C7">
      <w:pPr>
        <w:jc w:val="right"/>
        <w:rPr>
          <w:b/>
        </w:rPr>
      </w:pPr>
      <w:r w:rsidRPr="00F366C7">
        <w:rPr>
          <w:b/>
        </w:rPr>
        <w:t>Dyrektor Biblioteki</w:t>
      </w:r>
    </w:p>
    <w:p w:rsidR="00F366C7" w:rsidRDefault="00F366C7" w:rsidP="00F366C7">
      <w:pPr>
        <w:jc w:val="right"/>
        <w:rPr>
          <w:b/>
        </w:rPr>
      </w:pPr>
    </w:p>
    <w:p w:rsidR="00F366C7" w:rsidRDefault="00F366C7" w:rsidP="00F366C7">
      <w:pPr>
        <w:jc w:val="right"/>
        <w:rPr>
          <w:b/>
        </w:rPr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9605F9" w:rsidRDefault="009605F9" w:rsidP="00F366C7">
      <w:pPr>
        <w:spacing w:after="0" w:line="240" w:lineRule="auto"/>
        <w:ind w:left="6372"/>
      </w:pPr>
    </w:p>
    <w:p w:rsidR="009605F9" w:rsidRDefault="009605F9" w:rsidP="00F366C7">
      <w:pPr>
        <w:spacing w:after="0" w:line="240" w:lineRule="auto"/>
        <w:ind w:left="6372"/>
      </w:pPr>
    </w:p>
    <w:p w:rsidR="009605F9" w:rsidRDefault="009605F9" w:rsidP="00F366C7">
      <w:pPr>
        <w:spacing w:after="0" w:line="240" w:lineRule="auto"/>
        <w:ind w:left="6372"/>
      </w:pPr>
    </w:p>
    <w:p w:rsidR="009F4F0B" w:rsidRDefault="009F4F0B" w:rsidP="00F366C7">
      <w:pPr>
        <w:spacing w:after="0" w:line="240" w:lineRule="auto"/>
        <w:ind w:left="6372"/>
      </w:pPr>
    </w:p>
    <w:p w:rsidR="00F366C7" w:rsidRPr="00F366C7" w:rsidRDefault="00F366C7" w:rsidP="00F366C7">
      <w:pPr>
        <w:spacing w:after="0" w:line="240" w:lineRule="auto"/>
        <w:ind w:left="6372"/>
      </w:pPr>
      <w:r>
        <w:lastRenderedPageBreak/>
        <w:t xml:space="preserve">     </w:t>
      </w:r>
      <w:r w:rsidRPr="00F366C7">
        <w:t>Załącznik nr 1</w:t>
      </w:r>
    </w:p>
    <w:p w:rsidR="00F366C7" w:rsidRPr="00F366C7" w:rsidRDefault="00F366C7" w:rsidP="00F366C7">
      <w:pPr>
        <w:spacing w:after="0" w:line="240" w:lineRule="auto"/>
        <w:ind w:left="5664" w:firstLine="708"/>
      </w:pPr>
      <w:r>
        <w:t xml:space="preserve">     </w:t>
      </w:r>
      <w:r w:rsidRPr="00F366C7">
        <w:t>Do Polityki Ochrony Dzieci</w:t>
      </w:r>
    </w:p>
    <w:p w:rsidR="00F366C7" w:rsidRPr="00F366C7" w:rsidRDefault="00F366C7" w:rsidP="00F366C7">
      <w:pPr>
        <w:spacing w:after="0" w:line="240" w:lineRule="auto"/>
        <w:ind w:left="6609"/>
        <w:rPr>
          <w:b/>
        </w:rPr>
      </w:pPr>
      <w:r w:rsidRPr="00F366C7">
        <w:t>Gminnej Biblioteki Publicznej w P</w:t>
      </w:r>
      <w:r>
        <w:t>otworowie</w:t>
      </w:r>
    </w:p>
    <w:p w:rsidR="00F366C7" w:rsidRDefault="00F366C7" w:rsidP="00F366C7">
      <w:pPr>
        <w:spacing w:after="0"/>
        <w:rPr>
          <w:b/>
        </w:rPr>
      </w:pPr>
    </w:p>
    <w:p w:rsidR="00F366C7" w:rsidRDefault="00F366C7" w:rsidP="00F366C7">
      <w:pPr>
        <w:spacing w:after="0"/>
        <w:jc w:val="center"/>
        <w:rPr>
          <w:b/>
        </w:rPr>
      </w:pPr>
      <w:r w:rsidRPr="00F366C7">
        <w:rPr>
          <w:b/>
        </w:rPr>
        <w:t>Protokół interwencji w przypadku zastosowania procedury podejrzenia krzywdzenia</w:t>
      </w:r>
    </w:p>
    <w:p w:rsidR="00F366C7" w:rsidRDefault="00F366C7" w:rsidP="00F366C7">
      <w:pPr>
        <w:spacing w:after="0"/>
        <w:rPr>
          <w:b/>
        </w:rPr>
      </w:pPr>
      <w:r>
        <w:rPr>
          <w:b/>
        </w:rPr>
        <w:t xml:space="preserve">             </w:t>
      </w:r>
      <w:r w:rsidRPr="00F366C7">
        <w:rPr>
          <w:b/>
        </w:rPr>
        <w:t xml:space="preserve"> </w:t>
      </w:r>
      <w:r>
        <w:rPr>
          <w:b/>
        </w:rPr>
        <w:t>l</w:t>
      </w:r>
      <w:r w:rsidRPr="00F366C7">
        <w:rPr>
          <w:b/>
        </w:rPr>
        <w:t>ub</w:t>
      </w:r>
      <w:r>
        <w:rPr>
          <w:b/>
        </w:rPr>
        <w:t xml:space="preserve"> </w:t>
      </w:r>
      <w:r w:rsidRPr="00F366C7">
        <w:rPr>
          <w:b/>
        </w:rPr>
        <w:t>krzywdzenia małoletniego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1. Data i miejsce sporządzenia dokumentu.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2. Małoletni, wobec którego zachodzi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podejrzenie krzywdzenia lub krzywdzenie.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3. Osoba stwierdzająca wystąpienie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podejrzenia krzywdzenia lub krzywdzenie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małoletniego: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4. Data podejrzenia krzywdzenia lub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krzywdzenia małoletniego, miejsce.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5. Osoba/osoby podejrzane o krzywdzenie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lub krzywdzące małoletniego.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6. Osoba/osoby podejrzane o krzywdzenie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lub krzywdzące małoletniego.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7. Opis rodzaju krzywdzenia lub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podejrzenia krzywdzenia małoletniego.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F366C7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8. Osoby i instytucje, które zostały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powiadomione, w tym formy interwencji m.in.: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powiadomienie pomocy społecznej, policji, sądu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rodzinnego, uruchomienie procedury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Niebieskiej Karty).</w:t>
            </w:r>
          </w:p>
          <w:p w:rsidR="00F366C7" w:rsidRDefault="00F366C7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F366C7" w:rsidRDefault="00F366C7" w:rsidP="00F366C7">
            <w:pPr>
              <w:rPr>
                <w:b/>
              </w:rPr>
            </w:pPr>
          </w:p>
        </w:tc>
      </w:tr>
      <w:tr w:rsidR="00B76DF4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9. Data i opis udzielonej pomocy, formy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otoczenia opieką małoletniego bezpośrednio po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stwierdzeniu lub podejrzeniu incydentu, w tym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we współpracy z koordynatorem, wychowawcą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i nauczycielami specjalistami (psychologiem,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pedagogiem, pedagogiem specjalnym wg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potrzeb małoletniego), informacje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o ewentualnym powiadomieniu pogotowia,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policji, stwierdzeniu konieczności badania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lekarskiego.</w:t>
            </w:r>
          </w:p>
          <w:p w:rsidR="00B76DF4" w:rsidRDefault="00B76DF4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B76DF4" w:rsidRDefault="00B76DF4" w:rsidP="00F366C7">
            <w:pPr>
              <w:rPr>
                <w:b/>
              </w:rPr>
            </w:pPr>
          </w:p>
        </w:tc>
      </w:tr>
      <w:tr w:rsidR="00B76DF4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10. Informacja ze spotkania z rodzicami.</w:t>
            </w:r>
          </w:p>
          <w:p w:rsidR="00B76DF4" w:rsidRDefault="00B76DF4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B76DF4" w:rsidRDefault="00B76DF4" w:rsidP="00F366C7">
            <w:pPr>
              <w:rPr>
                <w:b/>
              </w:rPr>
            </w:pPr>
          </w:p>
        </w:tc>
      </w:tr>
      <w:tr w:rsidR="00B76DF4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11. Zaplanowana pomoc psychologiczno-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pedagogiczna (małoletniemu, jego rodzicom,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innym uczniom – jeżeli byli np. świadkami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lastRenderedPageBreak/>
              <w:t>incydentu) zespołu nauczycieli i specjalistów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pracujących z uczniem, w tym we współpracy z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instytucjami zewnętrznymi, informacja o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zgodnie rodziców na udzielanie ww. formy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pomocy małoletniemu. Działania w przypadku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braku współpracy ze strony rodziców.</w:t>
            </w:r>
          </w:p>
          <w:p w:rsidR="00B76DF4" w:rsidRDefault="00B76DF4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B76DF4" w:rsidRDefault="00B76DF4" w:rsidP="00F366C7">
            <w:pPr>
              <w:rPr>
                <w:b/>
              </w:rPr>
            </w:pPr>
          </w:p>
        </w:tc>
      </w:tr>
      <w:tr w:rsidR="00B76DF4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lastRenderedPageBreak/>
              <w:t>12. Informacje na temat efektów podjętych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interwencji, w tym we współpracy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z instytucjami zewnętrznymi oraz pomocy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udzielonej uczniowi przez jednostkę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(dokumentację pomocy psychologiczno-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pedagogicznej, w tym efektywność jej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udzielania należy przechowywać w</w:t>
            </w:r>
          </w:p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indywidualnej teczce ucznia).</w:t>
            </w:r>
          </w:p>
          <w:p w:rsidR="00B76DF4" w:rsidRDefault="00B76DF4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B76DF4" w:rsidRDefault="00B76DF4" w:rsidP="00F366C7">
            <w:pPr>
              <w:rPr>
                <w:b/>
              </w:rPr>
            </w:pPr>
          </w:p>
        </w:tc>
      </w:tr>
      <w:tr w:rsidR="00B76DF4" w:rsidTr="00F366C7">
        <w:tc>
          <w:tcPr>
            <w:tcW w:w="4606" w:type="dxa"/>
          </w:tcPr>
          <w:p w:rsidR="00B76DF4" w:rsidRPr="00B76DF4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13. Imiona i nazwiska oraz czytelne podpisy</w:t>
            </w:r>
          </w:p>
          <w:p w:rsidR="00B76DF4" w:rsidRPr="00F366C7" w:rsidRDefault="00B76DF4" w:rsidP="00B76DF4">
            <w:pPr>
              <w:rPr>
                <w:b/>
              </w:rPr>
            </w:pPr>
            <w:r w:rsidRPr="00B76DF4">
              <w:rPr>
                <w:b/>
              </w:rPr>
              <w:t>osób sporządzających proto</w:t>
            </w:r>
            <w:r>
              <w:rPr>
                <w:b/>
              </w:rPr>
              <w:t>kół.</w:t>
            </w:r>
          </w:p>
          <w:p w:rsidR="00B76DF4" w:rsidRDefault="00B76DF4" w:rsidP="00F366C7">
            <w:pPr>
              <w:rPr>
                <w:b/>
              </w:rPr>
            </w:pPr>
          </w:p>
        </w:tc>
        <w:tc>
          <w:tcPr>
            <w:tcW w:w="4606" w:type="dxa"/>
          </w:tcPr>
          <w:p w:rsidR="00B76DF4" w:rsidRDefault="00B76DF4" w:rsidP="00F366C7">
            <w:pPr>
              <w:rPr>
                <w:b/>
              </w:rPr>
            </w:pPr>
          </w:p>
        </w:tc>
      </w:tr>
    </w:tbl>
    <w:p w:rsidR="00F366C7" w:rsidRDefault="00F366C7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EA3DE1" w:rsidRPr="00F366C7" w:rsidRDefault="00EA3DE1" w:rsidP="00EA3DE1">
      <w:pPr>
        <w:spacing w:after="0" w:line="240" w:lineRule="auto"/>
        <w:ind w:left="6372"/>
      </w:pPr>
      <w:r>
        <w:rPr>
          <w:b/>
        </w:rPr>
        <w:lastRenderedPageBreak/>
        <w:t xml:space="preserve">     </w:t>
      </w:r>
      <w:r>
        <w:t>Załącznik nr 2</w:t>
      </w:r>
    </w:p>
    <w:p w:rsidR="00EA3DE1" w:rsidRPr="00F366C7" w:rsidRDefault="00EA3DE1" w:rsidP="00EA3DE1">
      <w:pPr>
        <w:spacing w:after="0" w:line="240" w:lineRule="auto"/>
        <w:ind w:left="5664" w:firstLine="708"/>
      </w:pPr>
      <w:r>
        <w:t xml:space="preserve">     </w:t>
      </w:r>
      <w:r w:rsidRPr="00F366C7">
        <w:t>Do Polityki Ochrony Dzieci</w:t>
      </w:r>
    </w:p>
    <w:p w:rsidR="00EA3DE1" w:rsidRPr="00F366C7" w:rsidRDefault="00EA3DE1" w:rsidP="00EA3DE1">
      <w:pPr>
        <w:spacing w:after="0" w:line="240" w:lineRule="auto"/>
        <w:ind w:left="6609"/>
        <w:rPr>
          <w:b/>
        </w:rPr>
      </w:pPr>
      <w:r w:rsidRPr="00F366C7">
        <w:t>Gminnej Biblioteki Publicznej w P</w:t>
      </w:r>
      <w:r>
        <w:t>otworowie</w:t>
      </w:r>
    </w:p>
    <w:p w:rsidR="00EA3DE1" w:rsidRDefault="00EA3DE1" w:rsidP="00EA3DE1">
      <w:pPr>
        <w:spacing w:after="0"/>
        <w:rPr>
          <w:b/>
        </w:rPr>
      </w:pPr>
    </w:p>
    <w:p w:rsidR="00EA3DE1" w:rsidRDefault="00EA3DE1" w:rsidP="00EA3DE1">
      <w:pPr>
        <w:tabs>
          <w:tab w:val="left" w:pos="7603"/>
        </w:tabs>
        <w:spacing w:after="0"/>
        <w:rPr>
          <w:b/>
        </w:rPr>
      </w:pPr>
    </w:p>
    <w:p w:rsidR="00EA3DE1" w:rsidRDefault="00EA3DE1" w:rsidP="00B76DF4">
      <w:pPr>
        <w:spacing w:after="0"/>
        <w:rPr>
          <w:b/>
        </w:rPr>
      </w:pPr>
    </w:p>
    <w:p w:rsidR="00EA3DE1" w:rsidRPr="00B70D2E" w:rsidRDefault="00B76DF4" w:rsidP="00B76DF4">
      <w:pPr>
        <w:spacing w:after="0"/>
        <w:rPr>
          <w:b/>
        </w:rPr>
      </w:pPr>
      <w:r w:rsidRPr="00B70D2E">
        <w:rPr>
          <w:b/>
        </w:rPr>
        <w:t>Wykaz danych kontaktowymi lokalnych instytucji i organizacji, które zajmują</w:t>
      </w:r>
      <w:r w:rsidR="00EA3DE1" w:rsidRPr="00B70D2E">
        <w:rPr>
          <w:b/>
        </w:rPr>
        <w:t xml:space="preserve"> </w:t>
      </w:r>
      <w:r w:rsidRPr="00B70D2E">
        <w:rPr>
          <w:b/>
        </w:rPr>
        <w:t>się interwencja</w:t>
      </w:r>
    </w:p>
    <w:p w:rsidR="00B76DF4" w:rsidRDefault="00B76DF4" w:rsidP="00B76DF4">
      <w:pPr>
        <w:spacing w:after="0"/>
        <w:rPr>
          <w:b/>
        </w:rPr>
      </w:pPr>
      <w:r w:rsidRPr="00B70D2E">
        <w:rPr>
          <w:b/>
        </w:rPr>
        <w:t>i pomocą w sytuacjach krzywdzenia dzieci</w:t>
      </w:r>
      <w:r w:rsidR="00EA3DE1" w:rsidRPr="00B70D2E">
        <w:rPr>
          <w:b/>
        </w:rPr>
        <w:t>:</w:t>
      </w:r>
    </w:p>
    <w:p w:rsidR="00B70D2E" w:rsidRPr="00B70D2E" w:rsidRDefault="00B70D2E" w:rsidP="00B76DF4">
      <w:pPr>
        <w:spacing w:after="0"/>
        <w:rPr>
          <w:b/>
        </w:rPr>
      </w:pPr>
    </w:p>
    <w:p w:rsidR="006D6F6E" w:rsidRPr="006D6F6E" w:rsidRDefault="00B76DF4" w:rsidP="006D6F6E">
      <w:pPr>
        <w:spacing w:after="0" w:line="240" w:lineRule="auto"/>
      </w:pPr>
      <w:r w:rsidRPr="00EA3DE1">
        <w:t>1. Kome</w:t>
      </w:r>
      <w:r w:rsidR="00EA3DE1">
        <w:t>nda Powiatowa Policji w Przysusze</w:t>
      </w:r>
      <w:r w:rsidRPr="00EA3DE1">
        <w:t xml:space="preserve">, </w:t>
      </w:r>
      <w:r w:rsidR="00B70D2E">
        <w:t>Plac 3-ego Maja</w:t>
      </w:r>
      <w:r w:rsidR="00EA3DE1">
        <w:t>, 26-400 Przysucha</w:t>
      </w:r>
      <w:r w:rsidRPr="00EA3DE1">
        <w:t>,</w:t>
      </w:r>
      <w:r w:rsidR="006D6F6E">
        <w:t xml:space="preserve"> </w:t>
      </w:r>
      <w:r w:rsidR="00B70D2E" w:rsidRPr="006D6F6E">
        <w:t>tel. 47 702 5</w:t>
      </w:r>
      <w:r w:rsidRPr="006D6F6E">
        <w:t>2 00</w:t>
      </w:r>
      <w:r w:rsidR="00B70D2E" w:rsidRPr="006D6F6E">
        <w:t>,</w:t>
      </w:r>
    </w:p>
    <w:p w:rsidR="00B76DF4" w:rsidRPr="006D6F6E" w:rsidRDefault="00B70D2E" w:rsidP="006D6F6E">
      <w:pPr>
        <w:spacing w:after="0" w:line="240" w:lineRule="auto"/>
      </w:pPr>
      <w:r w:rsidRPr="006D6F6E">
        <w:t xml:space="preserve"> fax 47 702 5</w:t>
      </w:r>
      <w:r w:rsidR="00B76DF4" w:rsidRPr="006D6F6E">
        <w:t>2 45</w:t>
      </w:r>
      <w:r w:rsidRPr="006D6F6E">
        <w:t xml:space="preserve"> lub 69, e-mail:</w:t>
      </w:r>
      <w:r w:rsidRPr="00B70D2E">
        <w:rPr>
          <w:b/>
        </w:rPr>
        <w:t xml:space="preserve"> </w:t>
      </w:r>
      <w:hyperlink r:id="rId7" w:history="1">
        <w:r w:rsidR="006D6F6E" w:rsidRPr="000A1CAE">
          <w:rPr>
            <w:rStyle w:val="Hipercze"/>
          </w:rPr>
          <w:t>kppprzysucha@ra.policja.gov.pl</w:t>
        </w:r>
      </w:hyperlink>
      <w:r w:rsidR="006D6F6E">
        <w:rPr>
          <w:b/>
        </w:rPr>
        <w:t xml:space="preserve"> </w:t>
      </w:r>
    </w:p>
    <w:p w:rsidR="006D6F6E" w:rsidRDefault="00EA3DE1" w:rsidP="006D6F6E">
      <w:pPr>
        <w:spacing w:after="0"/>
      </w:pPr>
      <w:r>
        <w:t>2. Sąd Rejonowy w Przysusze</w:t>
      </w:r>
      <w:r w:rsidR="00B76DF4" w:rsidRPr="00EA3DE1">
        <w:t>, III Wydział Rodzinny i</w:t>
      </w:r>
      <w:r w:rsidR="00B70D2E">
        <w:t xml:space="preserve"> Nieletnich, aleja Jana Pawła II 11, 26-400 Przysucha, tel.: (48) 675 03 74 , e-mail: </w:t>
      </w:r>
      <w:hyperlink r:id="rId8" w:history="1">
        <w:r w:rsidR="006D6F6E" w:rsidRPr="000A1CAE">
          <w:rPr>
            <w:rStyle w:val="Hipercze"/>
          </w:rPr>
          <w:t>rodzinny@przysucha.sr.gov.pl</w:t>
        </w:r>
      </w:hyperlink>
      <w:r w:rsidR="006D6F6E">
        <w:t xml:space="preserve">                                                       </w:t>
      </w:r>
      <w:r w:rsidR="00B76DF4" w:rsidRPr="00EA3DE1">
        <w:t>3. Gminny Ośro</w:t>
      </w:r>
      <w:r>
        <w:t xml:space="preserve">dek Pomocy Społecznej w Potworowie, ul. Radomska 2, 26-414 Potworów, </w:t>
      </w:r>
      <w:r w:rsidR="006D6F6E">
        <w:t xml:space="preserve">               </w:t>
      </w:r>
      <w:r>
        <w:t>t</w:t>
      </w:r>
      <w:r w:rsidR="00B76DF4" w:rsidRPr="00EA3DE1">
        <w:t>el. 48</w:t>
      </w:r>
      <w:r w:rsidR="006D6F6E">
        <w:t xml:space="preserve"> 671 30 46 wew.106 i 107</w:t>
      </w:r>
      <w:r>
        <w:t xml:space="preserve">. e-mail: </w:t>
      </w:r>
      <w:hyperlink r:id="rId9" w:history="1">
        <w:r w:rsidR="006D6F6E" w:rsidRPr="000A1CAE">
          <w:rPr>
            <w:rStyle w:val="Hipercze"/>
          </w:rPr>
          <w:t>gops@potworow.pl</w:t>
        </w:r>
      </w:hyperlink>
    </w:p>
    <w:p w:rsidR="00B76DF4" w:rsidRPr="00EA3DE1" w:rsidRDefault="00B76DF4" w:rsidP="00B76DF4">
      <w:pPr>
        <w:spacing w:after="0"/>
      </w:pPr>
      <w:r w:rsidRPr="00EA3DE1">
        <w:t>4. Zespół Interdyscyplinarny ds. Przeciwdziałania Przemocy w Rodzinie przy GOPS w</w:t>
      </w:r>
      <w:r w:rsidR="006D6F6E">
        <w:t xml:space="preserve"> </w:t>
      </w:r>
      <w:r w:rsidR="00EA3DE1">
        <w:t>Potworowie</w:t>
      </w:r>
    </w:p>
    <w:p w:rsidR="00B76DF4" w:rsidRPr="00EA3DE1" w:rsidRDefault="00B76DF4" w:rsidP="00B76DF4">
      <w:pPr>
        <w:spacing w:after="0"/>
      </w:pPr>
      <w:r w:rsidRPr="00EA3DE1">
        <w:t>5. Samodzielny Publiczny Zak</w:t>
      </w:r>
      <w:r w:rsidR="00EA3DE1">
        <w:t>ład Opieki Zdrowotnej w Potworowie ul. Lipo</w:t>
      </w:r>
      <w:r w:rsidR="006D6F6E">
        <w:t>wa 22</w:t>
      </w:r>
      <w:r w:rsidR="00EA3DE1">
        <w:t>, 26-414 Potworów</w:t>
      </w:r>
      <w:r w:rsidRPr="00EA3DE1">
        <w:t>, tel.48 67</w:t>
      </w:r>
      <w:r w:rsidR="006D6F6E">
        <w:t>1</w:t>
      </w:r>
      <w:r w:rsidRPr="00EA3DE1">
        <w:t xml:space="preserve"> 30 </w:t>
      </w:r>
      <w:r w:rsidR="006D6F6E">
        <w:t>10</w:t>
      </w:r>
    </w:p>
    <w:p w:rsidR="00B76DF4" w:rsidRPr="00EA3DE1" w:rsidRDefault="00B76DF4" w:rsidP="00B76DF4">
      <w:pPr>
        <w:spacing w:after="0"/>
      </w:pPr>
      <w:r w:rsidRPr="00EA3DE1">
        <w:t>6. Poradnia psychologiczno-pedagogiczna</w:t>
      </w:r>
      <w:r w:rsidR="00B70D2E">
        <w:t xml:space="preserve"> w Przysusze, ul. Szkolna 7, 26-400 Przysucha</w:t>
      </w:r>
      <w:r w:rsidRPr="00EA3DE1">
        <w:t>,</w:t>
      </w:r>
    </w:p>
    <w:p w:rsidR="00B76DF4" w:rsidRPr="00EA3DE1" w:rsidRDefault="00B70D2E" w:rsidP="00B76DF4">
      <w:pPr>
        <w:spacing w:after="0"/>
      </w:pPr>
      <w:r>
        <w:t>tel. 48 675 39 27</w:t>
      </w:r>
      <w:r w:rsidR="00B76DF4" w:rsidRPr="00EA3DE1">
        <w:t xml:space="preserve">, e-mail: </w:t>
      </w:r>
      <w:hyperlink r:id="rId10" w:history="1">
        <w:r w:rsidRPr="000A1CAE">
          <w:rPr>
            <w:rStyle w:val="Hipercze"/>
          </w:rPr>
          <w:t>ppp@przysucha.pl</w:t>
        </w:r>
      </w:hyperlink>
    </w:p>
    <w:p w:rsidR="00B76DF4" w:rsidRPr="00EA3DE1" w:rsidRDefault="00B76DF4" w:rsidP="00B76DF4">
      <w:pPr>
        <w:spacing w:after="0"/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EA3DE1" w:rsidRPr="00F366C7" w:rsidRDefault="00EA3DE1" w:rsidP="00EA3DE1">
      <w:pPr>
        <w:spacing w:after="0" w:line="240" w:lineRule="auto"/>
        <w:ind w:left="6372"/>
      </w:pPr>
      <w:r>
        <w:lastRenderedPageBreak/>
        <w:t xml:space="preserve">     Załącznik nr 3</w:t>
      </w:r>
    </w:p>
    <w:p w:rsidR="00EA3DE1" w:rsidRPr="00F366C7" w:rsidRDefault="00EA3DE1" w:rsidP="00EA3DE1">
      <w:pPr>
        <w:spacing w:after="0" w:line="240" w:lineRule="auto"/>
        <w:ind w:left="5664" w:firstLine="708"/>
      </w:pPr>
      <w:r>
        <w:t xml:space="preserve">     </w:t>
      </w:r>
      <w:r w:rsidRPr="00F366C7">
        <w:t>Do Polityki Ochrony Dzieci</w:t>
      </w:r>
    </w:p>
    <w:p w:rsidR="00EA3DE1" w:rsidRPr="00F366C7" w:rsidRDefault="00EA3DE1" w:rsidP="00EA3DE1">
      <w:pPr>
        <w:spacing w:after="0" w:line="240" w:lineRule="auto"/>
        <w:ind w:left="6609"/>
        <w:rPr>
          <w:b/>
        </w:rPr>
      </w:pPr>
      <w:r w:rsidRPr="00F366C7">
        <w:t>Gminnej Biblioteki Publicznej w P</w:t>
      </w:r>
      <w:r>
        <w:t>otworowie</w:t>
      </w:r>
    </w:p>
    <w:p w:rsidR="00EA3DE1" w:rsidRDefault="00EA3DE1" w:rsidP="00EA3DE1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Pr="00EA3DE1" w:rsidRDefault="00B76DF4" w:rsidP="00B76DF4">
      <w:pPr>
        <w:spacing w:after="0"/>
      </w:pPr>
      <w:r w:rsidRPr="00EA3DE1">
        <w:t>Imię i nazwisko pracownika:</w:t>
      </w:r>
    </w:p>
    <w:p w:rsidR="00B76DF4" w:rsidRPr="00EA3DE1" w:rsidRDefault="00B76DF4" w:rsidP="00B76DF4">
      <w:pPr>
        <w:spacing w:after="0"/>
      </w:pPr>
      <w:r w:rsidRPr="00EA3DE1">
        <w:t>Stanowisko:</w:t>
      </w:r>
    </w:p>
    <w:p w:rsidR="00B76DF4" w:rsidRPr="00EA3DE1" w:rsidRDefault="00B76DF4" w:rsidP="00B76DF4">
      <w:pPr>
        <w:spacing w:after="0"/>
      </w:pPr>
      <w:r w:rsidRPr="00EA3DE1">
        <w:t>Data</w:t>
      </w:r>
    </w:p>
    <w:p w:rsidR="00EA3DE1" w:rsidRDefault="00EA3DE1" w:rsidP="00EA3DE1">
      <w:pPr>
        <w:spacing w:after="0"/>
        <w:jc w:val="center"/>
        <w:rPr>
          <w:sz w:val="32"/>
          <w:szCs w:val="32"/>
        </w:rPr>
      </w:pPr>
    </w:p>
    <w:p w:rsidR="00B76DF4" w:rsidRDefault="00B76DF4" w:rsidP="00EA3DE1">
      <w:pPr>
        <w:spacing w:after="0"/>
        <w:jc w:val="center"/>
        <w:rPr>
          <w:sz w:val="32"/>
          <w:szCs w:val="32"/>
        </w:rPr>
      </w:pPr>
      <w:r w:rsidRPr="00EA3DE1">
        <w:rPr>
          <w:sz w:val="32"/>
          <w:szCs w:val="32"/>
        </w:rPr>
        <w:t>OŚWIADCZENIE</w:t>
      </w:r>
    </w:p>
    <w:p w:rsidR="00EA3DE1" w:rsidRPr="00EA3DE1" w:rsidRDefault="00EA3DE1" w:rsidP="00EA3DE1">
      <w:pPr>
        <w:spacing w:after="0"/>
        <w:jc w:val="center"/>
        <w:rPr>
          <w:sz w:val="32"/>
          <w:szCs w:val="32"/>
        </w:rPr>
      </w:pPr>
    </w:p>
    <w:p w:rsidR="00EA3DE1" w:rsidRDefault="00B76DF4" w:rsidP="00B76DF4">
      <w:pPr>
        <w:spacing w:after="0"/>
      </w:pPr>
      <w:r w:rsidRPr="00EA3DE1">
        <w:t xml:space="preserve">Oświadczam, że zapoznałem się z polityką ochrony dziecka oraz procedurami obowiązującymi </w:t>
      </w:r>
    </w:p>
    <w:p w:rsidR="00EA3DE1" w:rsidRDefault="00EA3DE1" w:rsidP="00B76DF4">
      <w:pPr>
        <w:spacing w:after="0"/>
      </w:pPr>
      <w:r w:rsidRPr="00EA3DE1">
        <w:t>W</w:t>
      </w:r>
      <w:r>
        <w:t xml:space="preserve"> </w:t>
      </w:r>
      <w:r w:rsidR="00B76DF4" w:rsidRPr="00EA3DE1">
        <w:t xml:space="preserve">Gminnej </w:t>
      </w:r>
      <w:r>
        <w:t xml:space="preserve">Bibliotece Publicznej w Potworowie </w:t>
      </w:r>
      <w:r w:rsidR="00B76DF4" w:rsidRPr="00EA3DE1">
        <w:t xml:space="preserve">i zobowiązuję się do przestrzegania zasad </w:t>
      </w:r>
    </w:p>
    <w:p w:rsidR="00B76DF4" w:rsidRPr="00EA3DE1" w:rsidRDefault="00B76DF4" w:rsidP="00B76DF4">
      <w:pPr>
        <w:spacing w:after="0"/>
      </w:pPr>
      <w:r w:rsidRPr="00EA3DE1">
        <w:t>w zawartych w/w dokumentach.</w:t>
      </w:r>
    </w:p>
    <w:p w:rsidR="00EA3DE1" w:rsidRDefault="00EA3DE1" w:rsidP="00EA3DE1">
      <w:pPr>
        <w:spacing w:after="0"/>
        <w:ind w:left="6372" w:firstLine="708"/>
      </w:pPr>
    </w:p>
    <w:p w:rsidR="00EA3DE1" w:rsidRDefault="00EA3DE1" w:rsidP="00EA3DE1">
      <w:pPr>
        <w:spacing w:after="0"/>
        <w:ind w:left="6372" w:firstLine="708"/>
      </w:pPr>
    </w:p>
    <w:p w:rsidR="00EA3DE1" w:rsidRDefault="00EA3DE1" w:rsidP="00EA3DE1">
      <w:pPr>
        <w:spacing w:after="0"/>
        <w:ind w:left="6372" w:firstLine="708"/>
      </w:pPr>
    </w:p>
    <w:p w:rsidR="00B76DF4" w:rsidRPr="00EA3DE1" w:rsidRDefault="00B76DF4" w:rsidP="00EA3DE1">
      <w:pPr>
        <w:spacing w:after="0"/>
        <w:ind w:left="6372" w:firstLine="708"/>
      </w:pPr>
      <w:r w:rsidRPr="00EA3DE1">
        <w:t>……………………….</w:t>
      </w:r>
    </w:p>
    <w:p w:rsidR="00B76DF4" w:rsidRPr="00EA3DE1" w:rsidRDefault="00B76DF4" w:rsidP="00B76DF4">
      <w:pPr>
        <w:spacing w:after="0"/>
      </w:pPr>
    </w:p>
    <w:p w:rsidR="00B76DF4" w:rsidRPr="00EA3DE1" w:rsidRDefault="00B76DF4" w:rsidP="00B76DF4">
      <w:pPr>
        <w:spacing w:after="0"/>
      </w:pPr>
    </w:p>
    <w:p w:rsidR="00B76DF4" w:rsidRPr="00EA3DE1" w:rsidRDefault="00B76DF4" w:rsidP="00B76DF4">
      <w:pPr>
        <w:spacing w:after="0"/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834E79" w:rsidRDefault="00834E79" w:rsidP="00B76DF4">
      <w:pPr>
        <w:spacing w:after="0"/>
        <w:rPr>
          <w:b/>
        </w:rPr>
      </w:pPr>
    </w:p>
    <w:p w:rsidR="00834E79" w:rsidRDefault="00834E79" w:rsidP="00B76DF4">
      <w:pPr>
        <w:spacing w:after="0"/>
        <w:rPr>
          <w:b/>
        </w:rPr>
      </w:pPr>
    </w:p>
    <w:p w:rsidR="00B76DF4" w:rsidRDefault="00B76DF4" w:rsidP="00B76DF4">
      <w:pPr>
        <w:spacing w:after="0"/>
        <w:rPr>
          <w:b/>
        </w:rPr>
      </w:pPr>
    </w:p>
    <w:p w:rsidR="00EA3DE1" w:rsidRPr="00F366C7" w:rsidRDefault="00EA3DE1" w:rsidP="00EA3DE1">
      <w:pPr>
        <w:spacing w:after="0" w:line="240" w:lineRule="auto"/>
        <w:ind w:left="6372"/>
      </w:pPr>
      <w:r>
        <w:t xml:space="preserve">     Załącznik nr 4</w:t>
      </w:r>
    </w:p>
    <w:p w:rsidR="00EA3DE1" w:rsidRPr="00F366C7" w:rsidRDefault="00EA3DE1" w:rsidP="00EA3DE1">
      <w:pPr>
        <w:spacing w:after="0" w:line="240" w:lineRule="auto"/>
        <w:ind w:left="5664" w:firstLine="708"/>
      </w:pPr>
      <w:r>
        <w:t xml:space="preserve">     </w:t>
      </w:r>
      <w:r w:rsidRPr="00F366C7">
        <w:t>Do Polityki Ochrony Dzieci</w:t>
      </w:r>
    </w:p>
    <w:p w:rsidR="00EA3DE1" w:rsidRPr="00F366C7" w:rsidRDefault="00EA3DE1" w:rsidP="00EA3DE1">
      <w:pPr>
        <w:spacing w:after="0" w:line="240" w:lineRule="auto"/>
        <w:ind w:left="6609"/>
        <w:rPr>
          <w:b/>
        </w:rPr>
      </w:pPr>
      <w:r w:rsidRPr="00F366C7">
        <w:t>Gminnej Biblioteki Publicznej w P</w:t>
      </w:r>
      <w:r>
        <w:t>otworowie</w:t>
      </w:r>
    </w:p>
    <w:p w:rsidR="00EA3DE1" w:rsidRDefault="00EA3DE1" w:rsidP="00EA3DE1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WZORY OŚWIADCZEŃ</w:t>
      </w:r>
    </w:p>
    <w:p w:rsidR="00EA3DE1" w:rsidRDefault="00EA3DE1" w:rsidP="00EA3DE1">
      <w:pPr>
        <w:tabs>
          <w:tab w:val="left" w:pos="6762"/>
        </w:tabs>
        <w:spacing w:after="0"/>
        <w:rPr>
          <w:b/>
        </w:rPr>
      </w:pPr>
    </w:p>
    <w:p w:rsidR="00B76DF4" w:rsidRDefault="00B76DF4" w:rsidP="00EA3DE1">
      <w:pPr>
        <w:spacing w:after="0"/>
        <w:jc w:val="center"/>
        <w:rPr>
          <w:b/>
        </w:rPr>
      </w:pPr>
      <w:r w:rsidRPr="00EA3DE1">
        <w:rPr>
          <w:b/>
        </w:rPr>
        <w:t>OŚWIADCZENIE O NIEKARALNOŚCI</w:t>
      </w:r>
    </w:p>
    <w:p w:rsidR="00EA3DE1" w:rsidRDefault="00EA3DE1" w:rsidP="00EA3DE1">
      <w:pPr>
        <w:spacing w:after="0"/>
        <w:jc w:val="center"/>
        <w:rPr>
          <w:b/>
        </w:rPr>
      </w:pPr>
    </w:p>
    <w:p w:rsidR="00834E79" w:rsidRPr="00EA3DE1" w:rsidRDefault="00834E79" w:rsidP="00EA3DE1">
      <w:pPr>
        <w:spacing w:after="0"/>
        <w:jc w:val="center"/>
        <w:rPr>
          <w:b/>
        </w:rPr>
      </w:pPr>
    </w:p>
    <w:p w:rsidR="00B76DF4" w:rsidRDefault="00B76DF4" w:rsidP="00B76DF4">
      <w:pPr>
        <w:spacing w:after="0"/>
      </w:pPr>
      <w:r>
        <w:t>.........................................................................</w:t>
      </w:r>
    </w:p>
    <w:p w:rsidR="00B76DF4" w:rsidRDefault="00B76DF4" w:rsidP="00EA3DE1">
      <w:pPr>
        <w:spacing w:after="0"/>
        <w:ind w:left="708" w:firstLine="708"/>
      </w:pPr>
      <w:r>
        <w:t>miejsce i data</w:t>
      </w:r>
    </w:p>
    <w:p w:rsidR="00EA3DE1" w:rsidRDefault="00EA3DE1" w:rsidP="00EA3DE1">
      <w:pPr>
        <w:spacing w:after="0"/>
        <w:ind w:left="708" w:firstLine="708"/>
      </w:pPr>
    </w:p>
    <w:p w:rsidR="00834E79" w:rsidRDefault="00834E79" w:rsidP="00EA3DE1">
      <w:pPr>
        <w:spacing w:after="0"/>
        <w:ind w:left="708" w:firstLine="708"/>
      </w:pPr>
    </w:p>
    <w:p w:rsidR="00834E79" w:rsidRDefault="00834E79" w:rsidP="00EA3DE1">
      <w:pPr>
        <w:spacing w:after="0"/>
        <w:ind w:left="708" w:firstLine="708"/>
      </w:pPr>
    </w:p>
    <w:p w:rsidR="00834E79" w:rsidRDefault="00834E79" w:rsidP="00EA3DE1">
      <w:pPr>
        <w:spacing w:after="0"/>
        <w:ind w:left="708" w:firstLine="708"/>
      </w:pPr>
    </w:p>
    <w:p w:rsidR="00834E79" w:rsidRDefault="00834E79" w:rsidP="00EA3DE1">
      <w:pPr>
        <w:spacing w:after="0"/>
        <w:ind w:left="708" w:firstLine="708"/>
      </w:pPr>
    </w:p>
    <w:p w:rsidR="00B76DF4" w:rsidRDefault="00B76DF4" w:rsidP="00B76DF4">
      <w:pPr>
        <w:spacing w:after="0"/>
      </w:pPr>
      <w:r>
        <w:t>Ja,...................................................................................................................,</w:t>
      </w:r>
    </w:p>
    <w:p w:rsidR="00B76DF4" w:rsidRDefault="00B76DF4" w:rsidP="00B76DF4">
      <w:pPr>
        <w:spacing w:after="0"/>
      </w:pPr>
      <w:r>
        <w:t>nr PESEL ....................................................../ nr paszportu .................................................... ,</w:t>
      </w:r>
    </w:p>
    <w:p w:rsidR="00B76DF4" w:rsidRDefault="00B76DF4" w:rsidP="00B76DF4">
      <w:pPr>
        <w:spacing w:after="0"/>
      </w:pPr>
      <w:r>
        <w:t>oświadczam, że w państwie ...................................................................... nie jest prowadzony rejestr</w:t>
      </w:r>
    </w:p>
    <w:p w:rsidR="00B76DF4" w:rsidRDefault="00B76DF4" w:rsidP="00B76DF4">
      <w:pPr>
        <w:spacing w:after="0"/>
      </w:pPr>
      <w:r>
        <w:t>karny/ nie wydaje się informacji z rejestru karnego.</w:t>
      </w:r>
    </w:p>
    <w:p w:rsidR="00B76DF4" w:rsidRDefault="00B76DF4" w:rsidP="00B76DF4">
      <w:pPr>
        <w:spacing w:after="0"/>
      </w:pPr>
      <w:r>
        <w:t>Oświadczam, że nie byłam / nie byłem prawomocnie skazana / skazany w państwie ....................</w:t>
      </w:r>
    </w:p>
    <w:p w:rsidR="00B76DF4" w:rsidRDefault="00B76DF4" w:rsidP="00B76DF4">
      <w:pPr>
        <w:spacing w:after="0"/>
      </w:pPr>
      <w:r>
        <w:t>……………………………………………………………………….. za czyny zabronione odpowiadające przestępstwom</w:t>
      </w:r>
    </w:p>
    <w:p w:rsidR="00B76DF4" w:rsidRDefault="00B76DF4" w:rsidP="00B76DF4">
      <w:pPr>
        <w:spacing w:after="0"/>
      </w:pPr>
      <w:r>
        <w:t>określonym w rozdziale XIX i XXV Kodeksu karnego, w art. 189a i art. 207 Kodeksu karnego oraz</w:t>
      </w:r>
    </w:p>
    <w:p w:rsidR="00B76DF4" w:rsidRDefault="00B76DF4" w:rsidP="00B76DF4">
      <w:pPr>
        <w:spacing w:after="0"/>
      </w:pPr>
      <w:r>
        <w:t>w ustawie z dnia 29 lipca 2005 r. o przeciwdziałaniu narkomanii oraz nie wydano wobec mnie innego</w:t>
      </w:r>
    </w:p>
    <w:p w:rsidR="00B76DF4" w:rsidRDefault="00B76DF4" w:rsidP="00B76DF4">
      <w:pPr>
        <w:spacing w:after="0"/>
      </w:pPr>
      <w:r>
        <w:t>orzeczenia, w którym stwierdzono, iż dopuściłam/em się takich czynów zabronionych, oraz że nie</w:t>
      </w:r>
    </w:p>
    <w:p w:rsidR="00B76DF4" w:rsidRDefault="00B76DF4" w:rsidP="00B76DF4">
      <w:pPr>
        <w:spacing w:after="0"/>
      </w:pPr>
      <w:r>
        <w:t>nałożono na mnie obowiązku wynikającego z orzeczenia sądu, innego uprawnionego organu lub</w:t>
      </w:r>
    </w:p>
    <w:p w:rsidR="00B76DF4" w:rsidRDefault="00B76DF4" w:rsidP="00B76DF4">
      <w:pPr>
        <w:spacing w:after="0"/>
      </w:pPr>
      <w:r>
        <w:t>ustawy, stosowania się do zakazu zajmowania wszelkich lub określonych stanowisk, wykonywania</w:t>
      </w:r>
    </w:p>
    <w:p w:rsidR="00B76DF4" w:rsidRDefault="00B76DF4" w:rsidP="00B76DF4">
      <w:pPr>
        <w:spacing w:after="0"/>
      </w:pPr>
      <w:r>
        <w:t>wszelkich lub określonych zawodów albo działalności, związanych z wychowaniem, edukacją,</w:t>
      </w:r>
    </w:p>
    <w:p w:rsidR="00B76DF4" w:rsidRDefault="00B76DF4" w:rsidP="00B76DF4">
      <w:pPr>
        <w:spacing w:after="0"/>
      </w:pPr>
      <w:r>
        <w:t>wypoczynkiem, leczeniem, świadczeniem porad psychologicznych, rozwojem duchowym,</w:t>
      </w:r>
    </w:p>
    <w:p w:rsidR="00B76DF4" w:rsidRDefault="00B76DF4" w:rsidP="00B76DF4">
      <w:pPr>
        <w:spacing w:after="0"/>
      </w:pPr>
      <w:r>
        <w:t>uprawianiem sportu lub realizacją innych zainteresowań przez małoletnich, lub z opieką nad nimi.</w:t>
      </w:r>
    </w:p>
    <w:p w:rsidR="00B76DF4" w:rsidRDefault="00B76DF4" w:rsidP="00B76DF4">
      <w:pPr>
        <w:spacing w:after="0"/>
      </w:pPr>
      <w:r>
        <w:t>Jestem świadomy/świadoma odpowiedzialności karnej za złożenie fałszywego oświadczenia.</w:t>
      </w:r>
    </w:p>
    <w:p w:rsidR="00EA3DE1" w:rsidRDefault="00EA3DE1" w:rsidP="00B76DF4">
      <w:pPr>
        <w:spacing w:after="0"/>
      </w:pPr>
    </w:p>
    <w:p w:rsidR="00834E79" w:rsidRDefault="00834E79" w:rsidP="00B76DF4">
      <w:pPr>
        <w:spacing w:after="0"/>
      </w:pPr>
    </w:p>
    <w:p w:rsidR="00834E79" w:rsidRDefault="00834E79" w:rsidP="00B76DF4">
      <w:pPr>
        <w:spacing w:after="0"/>
      </w:pPr>
    </w:p>
    <w:p w:rsidR="00834E79" w:rsidRDefault="00834E79" w:rsidP="00B76DF4">
      <w:pPr>
        <w:spacing w:after="0"/>
      </w:pPr>
    </w:p>
    <w:p w:rsidR="00B76DF4" w:rsidRDefault="00B76DF4" w:rsidP="00B76DF4">
      <w:pPr>
        <w:spacing w:after="0"/>
      </w:pPr>
      <w:r>
        <w:t>..........................................................................</w:t>
      </w:r>
    </w:p>
    <w:p w:rsidR="00B76DF4" w:rsidRDefault="00B76DF4" w:rsidP="00EA3DE1">
      <w:pPr>
        <w:spacing w:after="0"/>
        <w:ind w:left="1416"/>
      </w:pPr>
      <w:r>
        <w:t>Podpis</w:t>
      </w: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  <w:r>
        <w:t>.................., dnia................ r.</w:t>
      </w:r>
    </w:p>
    <w:p w:rsidR="00B76DF4" w:rsidRDefault="00B76DF4" w:rsidP="00B76DF4">
      <w:pPr>
        <w:spacing w:after="0"/>
      </w:pPr>
    </w:p>
    <w:p w:rsidR="00B76DF4" w:rsidRDefault="00B76DF4" w:rsidP="00B76DF4">
      <w:pPr>
        <w:spacing w:after="0"/>
      </w:pPr>
    </w:p>
    <w:p w:rsidR="00834E79" w:rsidRDefault="00834E79" w:rsidP="00B76DF4">
      <w:pPr>
        <w:spacing w:after="0"/>
      </w:pPr>
    </w:p>
    <w:p w:rsidR="00834E79" w:rsidRDefault="00834E79" w:rsidP="00B76DF4">
      <w:pPr>
        <w:spacing w:after="0"/>
      </w:pPr>
    </w:p>
    <w:p w:rsidR="00B76DF4" w:rsidRDefault="00B76DF4" w:rsidP="00EA3DE1">
      <w:pPr>
        <w:spacing w:after="0"/>
        <w:jc w:val="center"/>
        <w:rPr>
          <w:b/>
          <w:sz w:val="24"/>
          <w:szCs w:val="24"/>
        </w:rPr>
      </w:pPr>
      <w:r w:rsidRPr="00EA3DE1">
        <w:rPr>
          <w:b/>
          <w:sz w:val="24"/>
          <w:szCs w:val="24"/>
        </w:rPr>
        <w:t>OŚWIADCZENIE O KRAJACH ZAMIESZKANIA</w:t>
      </w:r>
    </w:p>
    <w:p w:rsidR="00EA3DE1" w:rsidRDefault="00EA3DE1" w:rsidP="00EA3DE1">
      <w:pPr>
        <w:spacing w:after="0"/>
        <w:jc w:val="center"/>
        <w:rPr>
          <w:b/>
          <w:sz w:val="24"/>
          <w:szCs w:val="24"/>
        </w:rPr>
      </w:pPr>
    </w:p>
    <w:p w:rsidR="00834E79" w:rsidRDefault="00834E79" w:rsidP="00EA3DE1">
      <w:pPr>
        <w:spacing w:after="0"/>
        <w:jc w:val="center"/>
        <w:rPr>
          <w:b/>
          <w:sz w:val="24"/>
          <w:szCs w:val="24"/>
        </w:rPr>
      </w:pPr>
    </w:p>
    <w:p w:rsidR="00834E79" w:rsidRPr="00EA3DE1" w:rsidRDefault="00834E79" w:rsidP="00EA3DE1">
      <w:pPr>
        <w:spacing w:after="0"/>
        <w:jc w:val="center"/>
        <w:rPr>
          <w:b/>
          <w:sz w:val="24"/>
          <w:szCs w:val="24"/>
        </w:rPr>
      </w:pPr>
    </w:p>
    <w:p w:rsidR="00B76DF4" w:rsidRDefault="00B76DF4" w:rsidP="00B76DF4">
      <w:pPr>
        <w:spacing w:after="0"/>
      </w:pPr>
      <w:r>
        <w:t>Oświadczam, że w okresie ostatnich 20 lat zamieszkiwałem/zamieszkiwałam w następujących</w:t>
      </w:r>
    </w:p>
    <w:p w:rsidR="00B76DF4" w:rsidRDefault="00B76DF4" w:rsidP="00B76DF4">
      <w:pPr>
        <w:spacing w:after="0"/>
      </w:pPr>
      <w:r>
        <w:t>państwach, innych niż Rzeczypospolita Polska i/lub państwo obywatelstwa:</w:t>
      </w:r>
    </w:p>
    <w:p w:rsidR="00B76DF4" w:rsidRDefault="00B76DF4" w:rsidP="00B76DF4">
      <w:pPr>
        <w:spacing w:after="0"/>
      </w:pPr>
      <w:r>
        <w:t>1. …………………………………………………………………….</w:t>
      </w:r>
    </w:p>
    <w:p w:rsidR="00B76DF4" w:rsidRDefault="00B76DF4" w:rsidP="00B76DF4">
      <w:pPr>
        <w:spacing w:after="0"/>
      </w:pPr>
      <w:r>
        <w:t>2. …………………………………………………………………….</w:t>
      </w:r>
    </w:p>
    <w:p w:rsidR="00B76DF4" w:rsidRDefault="00B76DF4" w:rsidP="00B76DF4">
      <w:pPr>
        <w:spacing w:after="0"/>
      </w:pPr>
      <w:r>
        <w:t>oraz jednocześnie przedkładam informację z rejestrów karnych tych państw uzyskiwaną do celów</w:t>
      </w:r>
    </w:p>
    <w:p w:rsidR="00B76DF4" w:rsidRDefault="00B76DF4" w:rsidP="00B76DF4">
      <w:pPr>
        <w:spacing w:after="0"/>
      </w:pPr>
      <w:r>
        <w:t xml:space="preserve">działalności zawodowej lub </w:t>
      </w:r>
      <w:proofErr w:type="spellStart"/>
      <w:r>
        <w:t>wolontariackiej</w:t>
      </w:r>
      <w:proofErr w:type="spellEnd"/>
      <w:r>
        <w:t xml:space="preserve"> związanej z kontaktami z dziećmi / informację z</w:t>
      </w:r>
    </w:p>
    <w:p w:rsidR="00B76DF4" w:rsidRDefault="00B76DF4" w:rsidP="00B76DF4">
      <w:pPr>
        <w:spacing w:after="0"/>
      </w:pPr>
      <w:r>
        <w:t>rejestrów karnych.</w:t>
      </w:r>
    </w:p>
    <w:p w:rsidR="00B76DF4" w:rsidRDefault="00B76DF4" w:rsidP="00B76DF4">
      <w:pPr>
        <w:spacing w:after="0"/>
      </w:pPr>
      <w:r>
        <w:t>Jestem świadomy / świadoma odpowiedzialności karnej za złożenie fałszywego oświadczenia.</w:t>
      </w:r>
    </w:p>
    <w:p w:rsidR="00EA3DE1" w:rsidRDefault="00EA3DE1" w:rsidP="00B76DF4">
      <w:pPr>
        <w:spacing w:after="0"/>
      </w:pPr>
    </w:p>
    <w:p w:rsidR="00EA3DE1" w:rsidRDefault="00EA3DE1" w:rsidP="00B76DF4">
      <w:pPr>
        <w:spacing w:after="0"/>
      </w:pPr>
    </w:p>
    <w:p w:rsidR="00834E79" w:rsidRDefault="00834E79" w:rsidP="00B76DF4">
      <w:pPr>
        <w:spacing w:after="0"/>
      </w:pPr>
    </w:p>
    <w:p w:rsidR="00834E79" w:rsidRDefault="00834E79" w:rsidP="00B76DF4">
      <w:pPr>
        <w:spacing w:after="0"/>
      </w:pPr>
      <w:bookmarkStart w:id="0" w:name="_GoBack"/>
      <w:bookmarkEnd w:id="0"/>
    </w:p>
    <w:p w:rsidR="00B76DF4" w:rsidRDefault="00B76DF4" w:rsidP="00B76DF4">
      <w:pPr>
        <w:spacing w:after="0"/>
      </w:pPr>
      <w:r>
        <w:t>..........................................................................</w:t>
      </w:r>
    </w:p>
    <w:p w:rsidR="00B76DF4" w:rsidRPr="00B76DF4" w:rsidRDefault="00EA3DE1" w:rsidP="00B76DF4">
      <w:pPr>
        <w:spacing w:after="0"/>
      </w:pPr>
      <w:r>
        <w:t xml:space="preserve">                                    </w:t>
      </w:r>
      <w:r w:rsidR="00B76DF4">
        <w:t>Podpis</w:t>
      </w:r>
    </w:p>
    <w:sectPr w:rsidR="00B76DF4" w:rsidRPr="00B76DF4" w:rsidSect="0042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21" w:rsidRDefault="00822921" w:rsidP="00F366C7">
      <w:pPr>
        <w:spacing w:after="0" w:line="240" w:lineRule="auto"/>
      </w:pPr>
      <w:r>
        <w:separator/>
      </w:r>
    </w:p>
  </w:endnote>
  <w:endnote w:type="continuationSeparator" w:id="0">
    <w:p w:rsidR="00822921" w:rsidRDefault="00822921" w:rsidP="00F3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21" w:rsidRDefault="00822921" w:rsidP="00F366C7">
      <w:pPr>
        <w:spacing w:after="0" w:line="240" w:lineRule="auto"/>
      </w:pPr>
      <w:r>
        <w:separator/>
      </w:r>
    </w:p>
  </w:footnote>
  <w:footnote w:type="continuationSeparator" w:id="0">
    <w:p w:rsidR="00822921" w:rsidRDefault="00822921" w:rsidP="00F36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4C"/>
    <w:rsid w:val="000633B6"/>
    <w:rsid w:val="001206A7"/>
    <w:rsid w:val="00231771"/>
    <w:rsid w:val="002662ED"/>
    <w:rsid w:val="002D16CF"/>
    <w:rsid w:val="002D2752"/>
    <w:rsid w:val="002F4AAE"/>
    <w:rsid w:val="00420939"/>
    <w:rsid w:val="00423E57"/>
    <w:rsid w:val="00465D7F"/>
    <w:rsid w:val="004B6057"/>
    <w:rsid w:val="004E6447"/>
    <w:rsid w:val="004F1453"/>
    <w:rsid w:val="005127A9"/>
    <w:rsid w:val="005619E7"/>
    <w:rsid w:val="00593A4C"/>
    <w:rsid w:val="00661656"/>
    <w:rsid w:val="006D6F6E"/>
    <w:rsid w:val="00822921"/>
    <w:rsid w:val="00834E79"/>
    <w:rsid w:val="00845441"/>
    <w:rsid w:val="0093653F"/>
    <w:rsid w:val="009605F9"/>
    <w:rsid w:val="009F4F0B"/>
    <w:rsid w:val="00A62F9C"/>
    <w:rsid w:val="00AA74AF"/>
    <w:rsid w:val="00B64195"/>
    <w:rsid w:val="00B70D2E"/>
    <w:rsid w:val="00B76DF4"/>
    <w:rsid w:val="00BE02BB"/>
    <w:rsid w:val="00BE5035"/>
    <w:rsid w:val="00C11AFF"/>
    <w:rsid w:val="00CD6458"/>
    <w:rsid w:val="00D0542F"/>
    <w:rsid w:val="00EA3DE1"/>
    <w:rsid w:val="00F366C7"/>
    <w:rsid w:val="00F81BC0"/>
    <w:rsid w:val="00FD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9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0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66C7"/>
  </w:style>
  <w:style w:type="paragraph" w:styleId="Stopka">
    <w:name w:val="footer"/>
    <w:basedOn w:val="Normalny"/>
    <w:link w:val="StopkaZnak"/>
    <w:uiPriority w:val="99"/>
    <w:semiHidden/>
    <w:unhideWhenUsed/>
    <w:rsid w:val="00F3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6C7"/>
  </w:style>
  <w:style w:type="table" w:styleId="Tabela-Siatka">
    <w:name w:val="Table Grid"/>
    <w:basedOn w:val="Standardowy"/>
    <w:uiPriority w:val="59"/>
    <w:rsid w:val="00F3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76DF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70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@przysucha.sr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ppprzysucha@ra.policj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pp@przysuch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potwo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9CCD-2CEC-4675-B584-28DC333F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3435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</cp:lastModifiedBy>
  <cp:revision>2</cp:revision>
  <cp:lastPrinted>2024-08-09T07:32:00Z</cp:lastPrinted>
  <dcterms:created xsi:type="dcterms:W3CDTF">2024-09-01T12:07:00Z</dcterms:created>
  <dcterms:modified xsi:type="dcterms:W3CDTF">2024-09-01T12:07:00Z</dcterms:modified>
</cp:coreProperties>
</file>